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A5" w:rsidRDefault="00FB0BA5" w:rsidP="00FB0BA5">
      <w:pPr>
        <w:spacing w:line="240" w:lineRule="auto"/>
        <w:jc w:val="center"/>
        <w:rPr>
          <w:rFonts w:ascii="Times New Roman" w:hAnsi="Times New Roman" w:cs="Times New Roman"/>
          <w:b/>
          <w:sz w:val="24"/>
          <w:szCs w:val="24"/>
        </w:rPr>
      </w:pPr>
    </w:p>
    <w:p w:rsidR="00FB0BA5" w:rsidRDefault="00FB0BA5" w:rsidP="00FB0BA5">
      <w:pPr>
        <w:spacing w:line="240" w:lineRule="auto"/>
        <w:jc w:val="center"/>
        <w:rPr>
          <w:rFonts w:ascii="Times New Roman" w:hAnsi="Times New Roman" w:cs="Times New Roman"/>
          <w:b/>
          <w:sz w:val="24"/>
          <w:szCs w:val="24"/>
        </w:rPr>
      </w:pPr>
    </w:p>
    <w:p w:rsidR="00FB0BA5" w:rsidRDefault="00FB0BA5" w:rsidP="00FB0BA5">
      <w:pPr>
        <w:spacing w:line="240" w:lineRule="auto"/>
        <w:jc w:val="center"/>
        <w:rPr>
          <w:rFonts w:ascii="Times New Roman" w:hAnsi="Times New Roman" w:cs="Times New Roman"/>
          <w:b/>
          <w:sz w:val="24"/>
          <w:szCs w:val="24"/>
        </w:rPr>
      </w:pPr>
    </w:p>
    <w:p w:rsidR="00FB0BA5" w:rsidRDefault="00FB0BA5" w:rsidP="00FB0BA5">
      <w:pPr>
        <w:spacing w:line="240" w:lineRule="auto"/>
        <w:jc w:val="center"/>
        <w:rPr>
          <w:rFonts w:ascii="Times New Roman" w:hAnsi="Times New Roman" w:cs="Times New Roman"/>
          <w:b/>
          <w:sz w:val="24"/>
          <w:szCs w:val="24"/>
        </w:rPr>
      </w:pPr>
    </w:p>
    <w:p w:rsidR="00FB0BA5" w:rsidRDefault="00FB0BA5" w:rsidP="00FB0BA5">
      <w:pPr>
        <w:spacing w:line="240" w:lineRule="auto"/>
        <w:jc w:val="center"/>
        <w:rPr>
          <w:rFonts w:ascii="Times New Roman" w:hAnsi="Times New Roman" w:cs="Times New Roman"/>
          <w:b/>
          <w:sz w:val="24"/>
          <w:szCs w:val="24"/>
        </w:rPr>
      </w:pPr>
    </w:p>
    <w:p w:rsidR="00FB0BA5" w:rsidRDefault="00FB0BA5" w:rsidP="00FB0BA5">
      <w:pPr>
        <w:spacing w:line="240" w:lineRule="auto"/>
        <w:jc w:val="center"/>
        <w:rPr>
          <w:rFonts w:ascii="Times New Roman" w:hAnsi="Times New Roman" w:cs="Times New Roman"/>
          <w:b/>
          <w:sz w:val="24"/>
          <w:szCs w:val="24"/>
        </w:rPr>
      </w:pPr>
    </w:p>
    <w:p w:rsidR="00FB0BA5" w:rsidRDefault="00FB0BA5" w:rsidP="00FB0BA5">
      <w:pPr>
        <w:spacing w:line="240" w:lineRule="auto"/>
        <w:jc w:val="center"/>
        <w:rPr>
          <w:rFonts w:ascii="Times New Roman" w:hAnsi="Times New Roman" w:cs="Times New Roman"/>
          <w:b/>
          <w:sz w:val="24"/>
          <w:szCs w:val="24"/>
        </w:rPr>
      </w:pPr>
    </w:p>
    <w:p w:rsidR="00FB0BA5" w:rsidRDefault="00FB0BA5" w:rsidP="00FB0BA5">
      <w:pPr>
        <w:spacing w:line="240" w:lineRule="auto"/>
        <w:jc w:val="center"/>
        <w:rPr>
          <w:rFonts w:ascii="Times New Roman" w:hAnsi="Times New Roman" w:cs="Times New Roman"/>
          <w:b/>
          <w:sz w:val="24"/>
          <w:szCs w:val="24"/>
        </w:rPr>
      </w:pPr>
    </w:p>
    <w:p w:rsidR="00FB0BA5" w:rsidRDefault="00FB0BA5" w:rsidP="00FB0BA5">
      <w:pPr>
        <w:spacing w:line="240" w:lineRule="auto"/>
        <w:jc w:val="center"/>
        <w:rPr>
          <w:rFonts w:ascii="Times New Roman" w:hAnsi="Times New Roman" w:cs="Times New Roman"/>
          <w:b/>
          <w:sz w:val="24"/>
          <w:szCs w:val="24"/>
        </w:rPr>
      </w:pPr>
    </w:p>
    <w:p w:rsidR="00346B93" w:rsidRPr="00001580" w:rsidRDefault="00001580" w:rsidP="00FB0BA5">
      <w:pPr>
        <w:spacing w:line="240" w:lineRule="auto"/>
        <w:jc w:val="center"/>
        <w:rPr>
          <w:rFonts w:ascii="Times New Roman" w:hAnsi="Times New Roman" w:cs="Times New Roman"/>
          <w:b/>
          <w:sz w:val="24"/>
          <w:szCs w:val="24"/>
        </w:rPr>
      </w:pPr>
      <w:r w:rsidRPr="00001580">
        <w:rPr>
          <w:rFonts w:ascii="Times New Roman" w:hAnsi="Times New Roman" w:cs="Times New Roman"/>
          <w:b/>
          <w:sz w:val="24"/>
          <w:szCs w:val="24"/>
        </w:rPr>
        <w:t>Assessment #3:  Facilities Plan</w:t>
      </w:r>
    </w:p>
    <w:p w:rsidR="00001580" w:rsidRPr="00001580" w:rsidRDefault="00001580" w:rsidP="00FB0BA5">
      <w:pPr>
        <w:spacing w:line="240" w:lineRule="auto"/>
        <w:jc w:val="center"/>
        <w:rPr>
          <w:rFonts w:ascii="Times New Roman" w:hAnsi="Times New Roman" w:cs="Times New Roman"/>
          <w:b/>
          <w:sz w:val="24"/>
          <w:szCs w:val="24"/>
        </w:rPr>
      </w:pPr>
      <w:r w:rsidRPr="00001580">
        <w:rPr>
          <w:rFonts w:ascii="Times New Roman" w:hAnsi="Times New Roman" w:cs="Times New Roman"/>
          <w:b/>
          <w:sz w:val="24"/>
          <w:szCs w:val="24"/>
        </w:rPr>
        <w:t>ISTC 601: Facilities Plan</w:t>
      </w:r>
    </w:p>
    <w:p w:rsidR="00001580" w:rsidRDefault="00563F18" w:rsidP="00FB0B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By Susan </w:t>
      </w:r>
      <w:proofErr w:type="spellStart"/>
      <w:r>
        <w:rPr>
          <w:rFonts w:ascii="Times New Roman" w:hAnsi="Times New Roman" w:cs="Times New Roman"/>
          <w:b/>
          <w:sz w:val="24"/>
          <w:szCs w:val="24"/>
        </w:rPr>
        <w:t>Shimek</w:t>
      </w:r>
      <w:proofErr w:type="spellEnd"/>
      <w:r>
        <w:rPr>
          <w:rFonts w:ascii="Times New Roman" w:hAnsi="Times New Roman" w:cs="Times New Roman"/>
          <w:b/>
          <w:sz w:val="24"/>
          <w:szCs w:val="24"/>
        </w:rPr>
        <w:t xml:space="preserve">, Renee </w:t>
      </w:r>
      <w:proofErr w:type="spellStart"/>
      <w:r>
        <w:rPr>
          <w:rFonts w:ascii="Times New Roman" w:hAnsi="Times New Roman" w:cs="Times New Roman"/>
          <w:b/>
          <w:sz w:val="24"/>
          <w:szCs w:val="24"/>
        </w:rPr>
        <w:t>LeM</w:t>
      </w:r>
      <w:r w:rsidR="00001580" w:rsidRPr="00001580">
        <w:rPr>
          <w:rFonts w:ascii="Times New Roman" w:hAnsi="Times New Roman" w:cs="Times New Roman"/>
          <w:b/>
          <w:sz w:val="24"/>
          <w:szCs w:val="24"/>
        </w:rPr>
        <w:t>ire</w:t>
      </w:r>
      <w:proofErr w:type="spellEnd"/>
      <w:r w:rsidR="00001580" w:rsidRPr="00001580">
        <w:rPr>
          <w:rFonts w:ascii="Times New Roman" w:hAnsi="Times New Roman" w:cs="Times New Roman"/>
          <w:b/>
          <w:sz w:val="24"/>
          <w:szCs w:val="24"/>
        </w:rPr>
        <w:t>, and Katie Douglas</w:t>
      </w: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FB0BA5" w:rsidRDefault="00FB0BA5" w:rsidP="00795F58">
      <w:pPr>
        <w:spacing w:line="240" w:lineRule="auto"/>
        <w:rPr>
          <w:rFonts w:ascii="Times New Roman" w:hAnsi="Times New Roman" w:cs="Times New Roman"/>
          <w:b/>
          <w:sz w:val="24"/>
          <w:szCs w:val="24"/>
        </w:rPr>
      </w:pPr>
    </w:p>
    <w:p w:rsidR="00FB0BA5" w:rsidRDefault="00FB0BA5" w:rsidP="00795F58">
      <w:pPr>
        <w:spacing w:line="240" w:lineRule="auto"/>
        <w:rPr>
          <w:rFonts w:ascii="Times New Roman" w:hAnsi="Times New Roman" w:cs="Times New Roman"/>
          <w:b/>
          <w:sz w:val="24"/>
          <w:szCs w:val="24"/>
        </w:rPr>
      </w:pPr>
    </w:p>
    <w:p w:rsidR="00FB0BA5" w:rsidRDefault="00FB0BA5" w:rsidP="00795F58">
      <w:pPr>
        <w:spacing w:line="240" w:lineRule="auto"/>
        <w:rPr>
          <w:rFonts w:ascii="Times New Roman" w:hAnsi="Times New Roman" w:cs="Times New Roman"/>
          <w:b/>
          <w:sz w:val="24"/>
          <w:szCs w:val="24"/>
        </w:rPr>
      </w:pPr>
    </w:p>
    <w:p w:rsidR="00DC5150" w:rsidRDefault="00DC5150" w:rsidP="00DC515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Overview</w:t>
      </w:r>
    </w:p>
    <w:p w:rsidR="00DC5150" w:rsidRDefault="00DC5150" w:rsidP="00E33FCF">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DC5150">
        <w:rPr>
          <w:rFonts w:ascii="Times New Roman" w:hAnsi="Times New Roman" w:cs="Times New Roman"/>
          <w:sz w:val="24"/>
          <w:szCs w:val="24"/>
        </w:rPr>
        <w:t xml:space="preserve">In Dorchester County there are currently three elementary schools in the city of Cambridge.  Several </w:t>
      </w:r>
      <w:r>
        <w:rPr>
          <w:rFonts w:ascii="Times New Roman" w:hAnsi="Times New Roman" w:cs="Times New Roman"/>
          <w:sz w:val="24"/>
          <w:szCs w:val="24"/>
        </w:rPr>
        <w:t xml:space="preserve">suggestions are </w:t>
      </w:r>
      <w:r w:rsidRPr="00DC5150">
        <w:rPr>
          <w:rFonts w:ascii="Times New Roman" w:hAnsi="Times New Roman" w:cs="Times New Roman"/>
          <w:sz w:val="24"/>
          <w:szCs w:val="24"/>
        </w:rPr>
        <w:t>that each school houses different grade levels.  For example, Maple Elementary would be the early childhood center that with have pre-kindergarten through 1</w:t>
      </w:r>
      <w:r w:rsidRPr="00DC5150">
        <w:rPr>
          <w:rFonts w:ascii="Times New Roman" w:hAnsi="Times New Roman" w:cs="Times New Roman"/>
          <w:sz w:val="24"/>
          <w:szCs w:val="24"/>
          <w:vertAlign w:val="superscript"/>
        </w:rPr>
        <w:t>st</w:t>
      </w:r>
      <w:r w:rsidRPr="00DC5150">
        <w:rPr>
          <w:rFonts w:ascii="Times New Roman" w:hAnsi="Times New Roman" w:cs="Times New Roman"/>
          <w:sz w:val="24"/>
          <w:szCs w:val="24"/>
        </w:rPr>
        <w:t xml:space="preserve"> grade.  With careful consideration of early childhood needs with have developed a media center that would be appropriate for pre-kindergarten through 1</w:t>
      </w:r>
      <w:r w:rsidRPr="00DC5150">
        <w:rPr>
          <w:rFonts w:ascii="Times New Roman" w:hAnsi="Times New Roman" w:cs="Times New Roman"/>
          <w:sz w:val="24"/>
          <w:szCs w:val="24"/>
          <w:vertAlign w:val="superscript"/>
        </w:rPr>
        <w:t>st</w:t>
      </w:r>
      <w:r w:rsidRPr="00DC5150">
        <w:rPr>
          <w:rFonts w:ascii="Times New Roman" w:hAnsi="Times New Roman" w:cs="Times New Roman"/>
          <w:sz w:val="24"/>
          <w:szCs w:val="24"/>
        </w:rPr>
        <w:t xml:space="preserve"> grade.  The currently media center set-up at Maple Elementary is out-dated and the media center is severely </w:t>
      </w:r>
      <w:proofErr w:type="spellStart"/>
      <w:r w:rsidRPr="00DC5150">
        <w:rPr>
          <w:rFonts w:ascii="Times New Roman" w:hAnsi="Times New Roman" w:cs="Times New Roman"/>
          <w:sz w:val="24"/>
          <w:szCs w:val="24"/>
        </w:rPr>
        <w:t>over crow</w:t>
      </w:r>
      <w:r w:rsidR="000567E1">
        <w:rPr>
          <w:rFonts w:ascii="Times New Roman" w:hAnsi="Times New Roman" w:cs="Times New Roman"/>
          <w:sz w:val="24"/>
          <w:szCs w:val="24"/>
        </w:rPr>
        <w:t>d</w:t>
      </w:r>
      <w:r w:rsidRPr="00DC5150">
        <w:rPr>
          <w:rFonts w:ascii="Times New Roman" w:hAnsi="Times New Roman" w:cs="Times New Roman"/>
          <w:sz w:val="24"/>
          <w:szCs w:val="24"/>
        </w:rPr>
        <w:t>ed</w:t>
      </w:r>
      <w:proofErr w:type="spellEnd"/>
      <w:r w:rsidRPr="00DC5150">
        <w:rPr>
          <w:rFonts w:ascii="Times New Roman" w:hAnsi="Times New Roman" w:cs="Times New Roman"/>
          <w:sz w:val="24"/>
          <w:szCs w:val="24"/>
        </w:rPr>
        <w:t>.  Maple is hoping to eventually go through renovations so we feel that this library better suits the needs of the learner.</w:t>
      </w:r>
      <w:r>
        <w:rPr>
          <w:rFonts w:ascii="Times New Roman" w:hAnsi="Times New Roman" w:cs="Times New Roman"/>
          <w:sz w:val="24"/>
          <w:szCs w:val="24"/>
        </w:rPr>
        <w:t xml:space="preserve">  When looking at the sketch below we can see that the non-fiction section is housed in the hallway which makes it very hard to keep organized and to allow patrons to browse in that area.  Also, when teaching instructional lessons the noise of the hallway is very hard to allow students to focus.  There is currently no LCD projector or document camera and staff meetings are held in the library.  When patrons are checking out books it is very hard to keep everyone visible.  </w:t>
      </w:r>
      <w:r w:rsidR="000567E1">
        <w:rPr>
          <w:rFonts w:ascii="Times New Roman" w:hAnsi="Times New Roman" w:cs="Times New Roman"/>
          <w:sz w:val="24"/>
          <w:szCs w:val="24"/>
        </w:rPr>
        <w:t xml:space="preserve">There is also not an OPAC area for patrons to look up books or for individuals to do work.  There is also not an area for pleasure reading.  </w:t>
      </w:r>
      <w:r>
        <w:rPr>
          <w:rFonts w:ascii="Times New Roman" w:hAnsi="Times New Roman" w:cs="Times New Roman"/>
          <w:sz w:val="24"/>
          <w:szCs w:val="24"/>
        </w:rPr>
        <w:t>This current layout is not appropriate for early childhood learners.</w:t>
      </w:r>
    </w:p>
    <w:p w:rsidR="00DC5150" w:rsidRPr="00DC5150" w:rsidRDefault="00DC5150" w:rsidP="00795F58">
      <w:pPr>
        <w:spacing w:line="240" w:lineRule="auto"/>
        <w:rPr>
          <w:rFonts w:ascii="Times New Roman" w:hAnsi="Times New Roman" w:cs="Times New Roman"/>
          <w:b/>
          <w:sz w:val="24"/>
          <w:szCs w:val="24"/>
        </w:rPr>
      </w:pPr>
      <w:r w:rsidRPr="00DC5150">
        <w:rPr>
          <w:rFonts w:ascii="Times New Roman" w:hAnsi="Times New Roman" w:cs="Times New Roman"/>
          <w:b/>
          <w:sz w:val="24"/>
          <w:szCs w:val="24"/>
        </w:rPr>
        <w:t>Currently Media Center at Maple Elementary School:</w:t>
      </w:r>
    </w:p>
    <w:p w:rsidR="00DC5150" w:rsidRPr="00795F58" w:rsidRDefault="00DC5150" w:rsidP="00DC5150">
      <w:pPr>
        <w:spacing w:line="240" w:lineRule="auto"/>
        <w:jc w:val="center"/>
        <w:rPr>
          <w:rFonts w:ascii="Times New Roman" w:hAnsi="Times New Roman" w:cs="Times New Roman"/>
          <w:b/>
          <w:sz w:val="24"/>
          <w:szCs w:val="24"/>
        </w:rPr>
      </w:pPr>
      <w:r w:rsidRPr="00DC5150">
        <w:rPr>
          <w:rFonts w:ascii="Times New Roman" w:hAnsi="Times New Roman" w:cs="Times New Roman"/>
          <w:b/>
          <w:noProof/>
          <w:sz w:val="24"/>
          <w:szCs w:val="24"/>
        </w:rPr>
        <w:drawing>
          <wp:inline distT="0" distB="0" distL="0" distR="0">
            <wp:extent cx="3752850" cy="2266950"/>
            <wp:effectExtent l="19050" t="0" r="0" b="0"/>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786266"/>
                      <a:chOff x="0" y="0"/>
                      <a:chExt cx="9144000" cy="6786266"/>
                    </a:xfrm>
                  </a:grpSpPr>
                  <a:sp>
                    <a:nvSpPr>
                      <a:cNvPr id="5" name="Rounded Rectangle 4"/>
                      <a:cNvSpPr/>
                    </a:nvSpPr>
                    <a:spPr>
                      <a:xfrm>
                        <a:off x="0" y="457200"/>
                        <a:ext cx="9144000" cy="457200"/>
                      </a:xfrm>
                      <a:prstGeom prst="roundRect">
                        <a:avLst/>
                      </a:prstGeom>
                      <a:solidFill>
                        <a:schemeClr val="bg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Hallway</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ounded Rectangle 17"/>
                      <a:cNvSpPr/>
                    </a:nvSpPr>
                    <a:spPr>
                      <a:xfrm>
                        <a:off x="4267200" y="1676400"/>
                        <a:ext cx="685800" cy="2057400"/>
                      </a:xfrm>
                      <a:prstGeom prst="roundRect">
                        <a:avLst/>
                      </a:prstGeom>
                      <a:solidFill>
                        <a:srgbClr val="00B050"/>
                      </a:solidFill>
                    </a:spPr>
                    <a:txSp>
                      <a:txBody>
                        <a:bodyPr vert="vert27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Fiction Section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ounded Rectangle 18"/>
                      <a:cNvSpPr/>
                    </a:nvSpPr>
                    <a:spPr>
                      <a:xfrm>
                        <a:off x="5181600" y="1676400"/>
                        <a:ext cx="685800" cy="2057400"/>
                      </a:xfrm>
                      <a:prstGeom prst="roundRect">
                        <a:avLst/>
                      </a:prstGeom>
                      <a:solidFill>
                        <a:srgbClr val="00B050"/>
                      </a:solidFill>
                    </a:spPr>
                    <a:txSp>
                      <a:txBody>
                        <a:bodyPr vert="vert27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Fiction Section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ounded Rectangle 19"/>
                      <a:cNvSpPr/>
                    </a:nvSpPr>
                    <a:spPr>
                      <a:xfrm>
                        <a:off x="6096000" y="1676400"/>
                        <a:ext cx="685800" cy="2057400"/>
                      </a:xfrm>
                      <a:prstGeom prst="roundRect">
                        <a:avLst/>
                      </a:prstGeom>
                      <a:solidFill>
                        <a:schemeClr val="accent1"/>
                      </a:solidFill>
                    </a:spPr>
                    <a:txSp>
                      <a:txBody>
                        <a:bodyPr vert="vert27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Fiction Section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ounded Rectangle 31"/>
                      <a:cNvSpPr/>
                    </a:nvSpPr>
                    <a:spPr>
                      <a:xfrm>
                        <a:off x="0" y="2667000"/>
                        <a:ext cx="1752600" cy="457200"/>
                      </a:xfrm>
                      <a:prstGeom prst="roundRect">
                        <a:avLst/>
                      </a:prstGeom>
                      <a:solidFill>
                        <a:srgbClr val="FFC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Everybody</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ounded Rectangle 32"/>
                      <a:cNvSpPr/>
                    </a:nvSpPr>
                    <a:spPr>
                      <a:xfrm rot="5400000">
                        <a:off x="7429500" y="1866900"/>
                        <a:ext cx="2438400" cy="533400"/>
                      </a:xfrm>
                      <a:prstGeom prst="roundRect">
                        <a:avLst/>
                      </a:prstGeom>
                      <a:solidFill>
                        <a:srgbClr val="7030A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Reference</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chair3"/>
                      <a:cNvSpPr>
                        <a:spLocks noEditPoints="1" noChangeArrowheads="1"/>
                      </a:cNvSpPr>
                    </a:nvSpPr>
                    <a:spPr bwMode="auto">
                      <a:xfrm rot="18476617">
                        <a:off x="18066" y="1160072"/>
                        <a:ext cx="593771" cy="335779"/>
                      </a:xfrm>
                      <a:custGeom>
                        <a:avLst/>
                        <a:gdLst>
                          <a:gd name="T0" fmla="*/ 10800 w 21600"/>
                          <a:gd name="T1" fmla="*/ 0 h 21600"/>
                          <a:gd name="T2" fmla="*/ 20275 w 21600"/>
                          <a:gd name="T3" fmla="*/ 10800 h 21600"/>
                          <a:gd name="T4" fmla="*/ 10800 w 21600"/>
                          <a:gd name="T5" fmla="*/ 21600 h 21600"/>
                          <a:gd name="T6" fmla="*/ 1303 w 21600"/>
                          <a:gd name="T7" fmla="*/ 10800 h 21600"/>
                          <a:gd name="T8" fmla="*/ 4828 w 21600"/>
                          <a:gd name="T9" fmla="*/ 6639 h 21600"/>
                          <a:gd name="T10" fmla="*/ 16846 w 21600"/>
                          <a:gd name="T11" fmla="*/ 19649 h 21600"/>
                        </a:gdLst>
                        <a:ahLst/>
                        <a:cxnLst>
                          <a:cxn ang="0">
                            <a:pos x="T0" y="T1"/>
                          </a:cxn>
                          <a:cxn ang="0">
                            <a:pos x="T2" y="T3"/>
                          </a:cxn>
                          <a:cxn ang="0">
                            <a:pos x="T4" y="T5"/>
                          </a:cxn>
                          <a:cxn ang="0">
                            <a:pos x="T6" y="T7"/>
                          </a:cxn>
                        </a:cxnLst>
                        <a:rect l="T8" t="T9" r="T10" b="T11"/>
                        <a:pathLst>
                          <a:path w="21600" h="21600" extrusionOk="0">
                            <a:moveTo>
                              <a:pt x="10661" y="21600"/>
                            </a:moveTo>
                            <a:lnTo>
                              <a:pt x="11964" y="21600"/>
                            </a:lnTo>
                            <a:lnTo>
                              <a:pt x="12969" y="21477"/>
                            </a:lnTo>
                            <a:lnTo>
                              <a:pt x="13951" y="21379"/>
                            </a:lnTo>
                            <a:lnTo>
                              <a:pt x="14742" y="21134"/>
                            </a:lnTo>
                            <a:lnTo>
                              <a:pt x="15575" y="20765"/>
                            </a:lnTo>
                            <a:lnTo>
                              <a:pt x="16152" y="20520"/>
                            </a:lnTo>
                            <a:lnTo>
                              <a:pt x="16579" y="20225"/>
                            </a:lnTo>
                            <a:lnTo>
                              <a:pt x="16942" y="19857"/>
                            </a:lnTo>
                            <a:lnTo>
                              <a:pt x="17455" y="20520"/>
                            </a:lnTo>
                            <a:lnTo>
                              <a:pt x="17989" y="21011"/>
                            </a:lnTo>
                            <a:lnTo>
                              <a:pt x="18459" y="21379"/>
                            </a:lnTo>
                            <a:lnTo>
                              <a:pt x="19079" y="21477"/>
                            </a:lnTo>
                            <a:lnTo>
                              <a:pt x="19656" y="21477"/>
                            </a:lnTo>
                            <a:lnTo>
                              <a:pt x="20275" y="21379"/>
                            </a:lnTo>
                            <a:lnTo>
                              <a:pt x="20660" y="21011"/>
                            </a:lnTo>
                            <a:lnTo>
                              <a:pt x="21173" y="20643"/>
                            </a:lnTo>
                            <a:lnTo>
                              <a:pt x="21386" y="20225"/>
                            </a:lnTo>
                            <a:lnTo>
                              <a:pt x="21600" y="19636"/>
                            </a:lnTo>
                            <a:lnTo>
                              <a:pt x="21600" y="19145"/>
                            </a:lnTo>
                            <a:lnTo>
                              <a:pt x="21600" y="18605"/>
                            </a:lnTo>
                            <a:lnTo>
                              <a:pt x="21386" y="18115"/>
                            </a:lnTo>
                            <a:lnTo>
                              <a:pt x="21066" y="17525"/>
                            </a:lnTo>
                            <a:lnTo>
                              <a:pt x="20660" y="17108"/>
                            </a:lnTo>
                            <a:lnTo>
                              <a:pt x="20275" y="16740"/>
                            </a:lnTo>
                            <a:lnTo>
                              <a:pt x="20275" y="10628"/>
                            </a:lnTo>
                            <a:lnTo>
                              <a:pt x="20275" y="5695"/>
                            </a:lnTo>
                            <a:lnTo>
                              <a:pt x="20275" y="5105"/>
                            </a:lnTo>
                            <a:lnTo>
                              <a:pt x="20190" y="4492"/>
                            </a:lnTo>
                            <a:lnTo>
                              <a:pt x="19976" y="4075"/>
                            </a:lnTo>
                            <a:lnTo>
                              <a:pt x="19763" y="3485"/>
                            </a:lnTo>
                            <a:lnTo>
                              <a:pt x="19442" y="2995"/>
                            </a:lnTo>
                            <a:lnTo>
                              <a:pt x="19079" y="2455"/>
                            </a:lnTo>
                            <a:lnTo>
                              <a:pt x="18673" y="2086"/>
                            </a:lnTo>
                            <a:lnTo>
                              <a:pt x="18139" y="1620"/>
                            </a:lnTo>
                            <a:lnTo>
                              <a:pt x="17562" y="1325"/>
                            </a:lnTo>
                            <a:lnTo>
                              <a:pt x="16836" y="957"/>
                            </a:lnTo>
                            <a:lnTo>
                              <a:pt x="16045" y="589"/>
                            </a:lnTo>
                            <a:lnTo>
                              <a:pt x="15169" y="344"/>
                            </a:lnTo>
                            <a:lnTo>
                              <a:pt x="14272" y="245"/>
                            </a:lnTo>
                            <a:lnTo>
                              <a:pt x="13182" y="123"/>
                            </a:lnTo>
                            <a:lnTo>
                              <a:pt x="12028" y="0"/>
                            </a:lnTo>
                            <a:lnTo>
                              <a:pt x="10832" y="0"/>
                            </a:lnTo>
                            <a:lnTo>
                              <a:pt x="9572" y="0"/>
                            </a:lnTo>
                            <a:lnTo>
                              <a:pt x="8418" y="123"/>
                            </a:lnTo>
                            <a:lnTo>
                              <a:pt x="7328" y="245"/>
                            </a:lnTo>
                            <a:lnTo>
                              <a:pt x="6431" y="344"/>
                            </a:lnTo>
                            <a:lnTo>
                              <a:pt x="5555" y="589"/>
                            </a:lnTo>
                            <a:lnTo>
                              <a:pt x="4764" y="957"/>
                            </a:lnTo>
                            <a:lnTo>
                              <a:pt x="4038" y="1325"/>
                            </a:lnTo>
                            <a:lnTo>
                              <a:pt x="3461" y="1620"/>
                            </a:lnTo>
                            <a:lnTo>
                              <a:pt x="2927" y="2086"/>
                            </a:lnTo>
                            <a:lnTo>
                              <a:pt x="2521" y="2455"/>
                            </a:lnTo>
                            <a:lnTo>
                              <a:pt x="2158" y="2995"/>
                            </a:lnTo>
                            <a:lnTo>
                              <a:pt x="1837" y="3485"/>
                            </a:lnTo>
                            <a:lnTo>
                              <a:pt x="1624" y="4075"/>
                            </a:lnTo>
                            <a:lnTo>
                              <a:pt x="1410" y="4492"/>
                            </a:lnTo>
                            <a:lnTo>
                              <a:pt x="1303" y="5105"/>
                            </a:lnTo>
                            <a:lnTo>
                              <a:pt x="1303" y="5695"/>
                            </a:lnTo>
                            <a:lnTo>
                              <a:pt x="1303" y="10874"/>
                            </a:lnTo>
                            <a:lnTo>
                              <a:pt x="1303" y="16740"/>
                            </a:lnTo>
                            <a:lnTo>
                              <a:pt x="940" y="17108"/>
                            </a:lnTo>
                            <a:lnTo>
                              <a:pt x="534" y="17525"/>
                            </a:lnTo>
                            <a:lnTo>
                              <a:pt x="214" y="18115"/>
                            </a:lnTo>
                            <a:lnTo>
                              <a:pt x="0" y="18605"/>
                            </a:lnTo>
                            <a:lnTo>
                              <a:pt x="0" y="19145"/>
                            </a:lnTo>
                            <a:lnTo>
                              <a:pt x="0" y="19636"/>
                            </a:lnTo>
                            <a:lnTo>
                              <a:pt x="214" y="20225"/>
                            </a:lnTo>
                            <a:lnTo>
                              <a:pt x="427" y="20643"/>
                            </a:lnTo>
                            <a:lnTo>
                              <a:pt x="833" y="21011"/>
                            </a:lnTo>
                            <a:lnTo>
                              <a:pt x="1303" y="21379"/>
                            </a:lnTo>
                            <a:lnTo>
                              <a:pt x="1944" y="21477"/>
                            </a:lnTo>
                            <a:lnTo>
                              <a:pt x="2521" y="21477"/>
                            </a:lnTo>
                            <a:lnTo>
                              <a:pt x="3141" y="21379"/>
                            </a:lnTo>
                            <a:lnTo>
                              <a:pt x="3611" y="21011"/>
                            </a:lnTo>
                            <a:lnTo>
                              <a:pt x="4145" y="20520"/>
                            </a:lnTo>
                            <a:lnTo>
                              <a:pt x="4658" y="19857"/>
                            </a:lnTo>
                            <a:lnTo>
                              <a:pt x="4914" y="20225"/>
                            </a:lnTo>
                            <a:lnTo>
                              <a:pt x="5448" y="20520"/>
                            </a:lnTo>
                            <a:lnTo>
                              <a:pt x="6025" y="20765"/>
                            </a:lnTo>
                            <a:lnTo>
                              <a:pt x="6751" y="21134"/>
                            </a:lnTo>
                            <a:lnTo>
                              <a:pt x="7542" y="21379"/>
                            </a:lnTo>
                            <a:lnTo>
                              <a:pt x="8418" y="21477"/>
                            </a:lnTo>
                            <a:lnTo>
                              <a:pt x="9465" y="21600"/>
                            </a:lnTo>
                            <a:lnTo>
                              <a:pt x="10661" y="21600"/>
                            </a:lnTo>
                            <a:close/>
                          </a:path>
                          <a:path w="21600" h="21600" extrusionOk="0">
                            <a:moveTo>
                              <a:pt x="17049" y="19857"/>
                            </a:moveTo>
                            <a:lnTo>
                              <a:pt x="17049" y="19268"/>
                            </a:lnTo>
                            <a:lnTo>
                              <a:pt x="17049" y="18016"/>
                            </a:lnTo>
                            <a:lnTo>
                              <a:pt x="17049" y="16274"/>
                            </a:lnTo>
                            <a:lnTo>
                              <a:pt x="17049" y="14114"/>
                            </a:lnTo>
                            <a:lnTo>
                              <a:pt x="17049" y="11880"/>
                            </a:lnTo>
                            <a:lnTo>
                              <a:pt x="17049" y="9843"/>
                            </a:lnTo>
                            <a:lnTo>
                              <a:pt x="17049" y="8100"/>
                            </a:lnTo>
                            <a:lnTo>
                              <a:pt x="17049" y="7069"/>
                            </a:lnTo>
                            <a:lnTo>
                              <a:pt x="16942" y="6725"/>
                            </a:lnTo>
                            <a:lnTo>
                              <a:pt x="16836" y="6357"/>
                            </a:lnTo>
                            <a:lnTo>
                              <a:pt x="16686" y="6112"/>
                            </a:lnTo>
                            <a:lnTo>
                              <a:pt x="16472" y="5768"/>
                            </a:lnTo>
                            <a:lnTo>
                              <a:pt x="15746" y="5351"/>
                            </a:lnTo>
                            <a:lnTo>
                              <a:pt x="14849" y="4983"/>
                            </a:lnTo>
                            <a:lnTo>
                              <a:pt x="13951" y="4615"/>
                            </a:lnTo>
                            <a:lnTo>
                              <a:pt x="12862" y="4369"/>
                            </a:lnTo>
                            <a:lnTo>
                              <a:pt x="11879" y="4271"/>
                            </a:lnTo>
                            <a:lnTo>
                              <a:pt x="10832" y="4197"/>
                            </a:lnTo>
                            <a:lnTo>
                              <a:pt x="9828" y="4271"/>
                            </a:lnTo>
                            <a:lnTo>
                              <a:pt x="8845" y="4369"/>
                            </a:lnTo>
                            <a:lnTo>
                              <a:pt x="7734" y="4615"/>
                            </a:lnTo>
                            <a:lnTo>
                              <a:pt x="6751" y="4983"/>
                            </a:lnTo>
                            <a:lnTo>
                              <a:pt x="5961" y="5351"/>
                            </a:lnTo>
                            <a:lnTo>
                              <a:pt x="5234" y="5768"/>
                            </a:lnTo>
                            <a:lnTo>
                              <a:pt x="4914" y="6112"/>
                            </a:lnTo>
                            <a:lnTo>
                              <a:pt x="4764" y="6357"/>
                            </a:lnTo>
                            <a:lnTo>
                              <a:pt x="4658" y="6725"/>
                            </a:lnTo>
                            <a:lnTo>
                              <a:pt x="4658" y="7069"/>
                            </a:lnTo>
                            <a:lnTo>
                              <a:pt x="4658" y="8100"/>
                            </a:lnTo>
                            <a:lnTo>
                              <a:pt x="4658" y="9843"/>
                            </a:lnTo>
                            <a:lnTo>
                              <a:pt x="4658" y="11880"/>
                            </a:lnTo>
                            <a:lnTo>
                              <a:pt x="4658" y="14114"/>
                            </a:lnTo>
                            <a:lnTo>
                              <a:pt x="4658" y="16274"/>
                            </a:lnTo>
                            <a:lnTo>
                              <a:pt x="4658" y="18016"/>
                            </a:lnTo>
                            <a:lnTo>
                              <a:pt x="4658" y="19268"/>
                            </a:lnTo>
                            <a:lnTo>
                              <a:pt x="4658" y="19857"/>
                            </a:lnTo>
                          </a:path>
                        </a:pathLst>
                      </a:custGeom>
                      <a:solidFill>
                        <a:srgbClr val="FFFFCC"/>
                      </a:solidFill>
                      <a:ln w="9525">
                        <a:solidFill>
                          <a:srgbClr val="000000"/>
                        </a:solidFill>
                        <a:miter lim="800000"/>
                        <a:headEnd/>
                        <a:tailEnd/>
                      </a:ln>
                      <a:effectLst>
                        <a:outerShdw dist="107763" dir="2700000" algn="ctr" rotWithShape="0">
                          <a:srgbClr val="808080"/>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3" name="table"/>
                      <a:cNvSpPr>
                        <a:spLocks noEditPoints="1" noChangeArrowheads="1"/>
                      </a:cNvSpPr>
                    </a:nvSpPr>
                    <a:spPr bwMode="auto">
                      <a:xfrm>
                        <a:off x="2895600" y="1752600"/>
                        <a:ext cx="828675" cy="7524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outerShdw dist="107763" dir="2700000" algn="ctr" rotWithShape="0">
                          <a:srgbClr val="808080"/>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4" name="table"/>
                      <a:cNvSpPr>
                        <a:spLocks noEditPoints="1" noChangeArrowheads="1"/>
                      </a:cNvSpPr>
                    </a:nvSpPr>
                    <a:spPr bwMode="auto">
                      <a:xfrm>
                        <a:off x="2971800" y="2667000"/>
                        <a:ext cx="828675" cy="7524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outerShdw dist="107763" dir="2700000" algn="ctr" rotWithShape="0">
                          <a:srgbClr val="808080"/>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 name="table"/>
                      <a:cNvSpPr>
                        <a:spLocks noEditPoints="1" noChangeArrowheads="1"/>
                      </a:cNvSpPr>
                    </a:nvSpPr>
                    <a:spPr bwMode="auto">
                      <a:xfrm>
                        <a:off x="2971800" y="3581400"/>
                        <a:ext cx="828675" cy="7524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outerShdw dist="107763" dir="2700000" algn="ctr" rotWithShape="0">
                          <a:srgbClr val="808080"/>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 name="Trapezoid 51"/>
                      <a:cNvSpPr/>
                    </a:nvSpPr>
                    <a:spPr>
                      <a:xfrm>
                        <a:off x="1295400" y="5638800"/>
                        <a:ext cx="4724400" cy="609600"/>
                      </a:xfrm>
                      <a:prstGeom prst="trapezoid">
                        <a:avLst/>
                      </a:prstGeom>
                      <a:solidFill>
                        <a:schemeClr val="accent5">
                          <a:lumMod val="60000"/>
                          <a:lumOff val="4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Circulation Desk</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Rounded Rectangle 56"/>
                      <a:cNvSpPr/>
                    </a:nvSpPr>
                    <a:spPr>
                      <a:xfrm>
                        <a:off x="1447800" y="3276600"/>
                        <a:ext cx="609600" cy="2133600"/>
                      </a:xfrm>
                      <a:prstGeom prst="roundRect">
                        <a:avLst/>
                      </a:prstGeom>
                      <a:solidFill>
                        <a:srgbClr val="FFC000"/>
                      </a:solidFill>
                    </a:spPr>
                    <a:txSp>
                      <a:txBody>
                        <a:bodyPr vert="vert27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Everybody Section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pic>
                    <a:nvPicPr>
                      <a:cNvPr id="59"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407110">
                        <a:off x="6716403" y="3897552"/>
                        <a:ext cx="416016" cy="396958"/>
                      </a:xfrm>
                      <a:prstGeom prst="rect">
                        <a:avLst/>
                      </a:prstGeom>
                      <a:noFill/>
                    </a:spPr>
                  </a:pic>
                  <a:pic>
                    <a:nvPicPr>
                      <a:cNvPr id="60"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6347463" y="3910307"/>
                        <a:ext cx="416016" cy="396958"/>
                      </a:xfrm>
                      <a:prstGeom prst="rect">
                        <a:avLst/>
                      </a:prstGeom>
                      <a:noFill/>
                    </a:spPr>
                  </a:pic>
                  <a:pic>
                    <a:nvPicPr>
                      <a:cNvPr id="63"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63660">
                        <a:off x="7491052" y="3910934"/>
                        <a:ext cx="416016" cy="396958"/>
                      </a:xfrm>
                      <a:prstGeom prst="rect">
                        <a:avLst/>
                      </a:prstGeom>
                      <a:noFill/>
                    </a:spPr>
                  </a:pic>
                  <a:pic>
                    <a:nvPicPr>
                      <a:cNvPr id="64"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255346">
                        <a:off x="7105421" y="3906023"/>
                        <a:ext cx="416016" cy="396958"/>
                      </a:xfrm>
                      <a:prstGeom prst="rect">
                        <a:avLst/>
                      </a:prstGeom>
                      <a:noFill/>
                    </a:spPr>
                  </a:pic>
                  <a:sp>
                    <a:nvSpPr>
                      <a:cNvPr id="66" name="Rounded Rectangle 65"/>
                      <a:cNvSpPr/>
                    </a:nvSpPr>
                    <a:spPr>
                      <a:xfrm>
                        <a:off x="0" y="0"/>
                        <a:ext cx="9144000" cy="4572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Non-fiction Section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table"/>
                      <a:cNvSpPr>
                        <a:spLocks noEditPoints="1" noChangeArrowheads="1"/>
                      </a:cNvSpPr>
                    </a:nvSpPr>
                    <a:spPr bwMode="auto">
                      <a:xfrm>
                        <a:off x="2971800" y="4495800"/>
                        <a:ext cx="828675" cy="7524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outerShdw dist="107763" dir="2700000" algn="ctr" rotWithShape="0">
                          <a:srgbClr val="808080"/>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pic>
                    <a:nvPicPr>
                      <a:cNvPr id="69"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5966461" y="3910308"/>
                        <a:ext cx="416016" cy="396958"/>
                      </a:xfrm>
                      <a:prstGeom prst="rect">
                        <a:avLst/>
                      </a:prstGeom>
                      <a:noFill/>
                    </a:spPr>
                  </a:pic>
                  <a:pic>
                    <a:nvPicPr>
                      <a:cNvPr id="70"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5966463" y="4443707"/>
                        <a:ext cx="416016" cy="396958"/>
                      </a:xfrm>
                      <a:prstGeom prst="rect">
                        <a:avLst/>
                      </a:prstGeom>
                      <a:noFill/>
                    </a:spPr>
                  </a:pic>
                  <a:pic>
                    <a:nvPicPr>
                      <a:cNvPr id="71"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6423662" y="4443708"/>
                        <a:ext cx="416016" cy="396958"/>
                      </a:xfrm>
                      <a:prstGeom prst="rect">
                        <a:avLst/>
                      </a:prstGeom>
                      <a:noFill/>
                    </a:spPr>
                  </a:pic>
                  <a:pic>
                    <a:nvPicPr>
                      <a:cNvPr id="72"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6804662" y="4443707"/>
                        <a:ext cx="416016" cy="396958"/>
                      </a:xfrm>
                      <a:prstGeom prst="rect">
                        <a:avLst/>
                      </a:prstGeom>
                      <a:noFill/>
                    </a:spPr>
                  </a:pic>
                  <a:pic>
                    <a:nvPicPr>
                      <a:cNvPr id="73"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7185662" y="4443707"/>
                        <a:ext cx="416016" cy="396958"/>
                      </a:xfrm>
                      <a:prstGeom prst="rect">
                        <a:avLst/>
                      </a:prstGeom>
                      <a:noFill/>
                    </a:spPr>
                  </a:pic>
                  <a:pic>
                    <a:nvPicPr>
                      <a:cNvPr id="74"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7566662" y="4443709"/>
                        <a:ext cx="416016" cy="396958"/>
                      </a:xfrm>
                      <a:prstGeom prst="rect">
                        <a:avLst/>
                      </a:prstGeom>
                      <a:noFill/>
                    </a:spPr>
                  </a:pic>
                  <a:pic>
                    <a:nvPicPr>
                      <a:cNvPr id="75"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5966462" y="4900908"/>
                        <a:ext cx="416016" cy="396958"/>
                      </a:xfrm>
                      <a:prstGeom prst="rect">
                        <a:avLst/>
                      </a:prstGeom>
                      <a:noFill/>
                    </a:spPr>
                  </a:pic>
                  <a:pic>
                    <a:nvPicPr>
                      <a:cNvPr id="76"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6423662" y="4900908"/>
                        <a:ext cx="416016" cy="396958"/>
                      </a:xfrm>
                      <a:prstGeom prst="rect">
                        <a:avLst/>
                      </a:prstGeom>
                      <a:noFill/>
                    </a:spPr>
                  </a:pic>
                  <a:pic>
                    <a:nvPicPr>
                      <a:cNvPr id="77"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6804662" y="4900908"/>
                        <a:ext cx="416016" cy="396958"/>
                      </a:xfrm>
                      <a:prstGeom prst="rect">
                        <a:avLst/>
                      </a:prstGeom>
                      <a:noFill/>
                    </a:spPr>
                  </a:pic>
                  <a:pic>
                    <a:nvPicPr>
                      <a:cNvPr id="78"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7185663" y="4900908"/>
                        <a:ext cx="416016" cy="396958"/>
                      </a:xfrm>
                      <a:prstGeom prst="rect">
                        <a:avLst/>
                      </a:prstGeom>
                      <a:noFill/>
                    </a:spPr>
                  </a:pic>
                  <a:pic>
                    <a:nvPicPr>
                      <a:cNvPr id="79"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7642862" y="4900909"/>
                        <a:ext cx="416016" cy="396958"/>
                      </a:xfrm>
                      <a:prstGeom prst="rect">
                        <a:avLst/>
                      </a:prstGeom>
                      <a:noFill/>
                    </a:spPr>
                  </a:pic>
                  <a:pic>
                    <a:nvPicPr>
                      <a:cNvPr id="80"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5966462" y="5358109"/>
                        <a:ext cx="416016" cy="396958"/>
                      </a:xfrm>
                      <a:prstGeom prst="rect">
                        <a:avLst/>
                      </a:prstGeom>
                      <a:noFill/>
                    </a:spPr>
                  </a:pic>
                  <a:pic>
                    <a:nvPicPr>
                      <a:cNvPr id="81"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6347461" y="5358108"/>
                        <a:ext cx="416016" cy="396958"/>
                      </a:xfrm>
                      <a:prstGeom prst="rect">
                        <a:avLst/>
                      </a:prstGeom>
                      <a:noFill/>
                    </a:spPr>
                  </a:pic>
                  <a:pic>
                    <a:nvPicPr>
                      <a:cNvPr id="82"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6804661" y="5358107"/>
                        <a:ext cx="416016" cy="396958"/>
                      </a:xfrm>
                      <a:prstGeom prst="rect">
                        <a:avLst/>
                      </a:prstGeom>
                      <a:noFill/>
                    </a:spPr>
                  </a:pic>
                  <a:pic>
                    <a:nvPicPr>
                      <a:cNvPr id="83"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7185661" y="5358107"/>
                        <a:ext cx="416016" cy="396958"/>
                      </a:xfrm>
                      <a:prstGeom prst="rect">
                        <a:avLst/>
                      </a:prstGeom>
                      <a:noFill/>
                    </a:spPr>
                  </a:pic>
                  <a:pic>
                    <a:nvPicPr>
                      <a:cNvPr id="84"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7642862" y="5358110"/>
                        <a:ext cx="416016" cy="396958"/>
                      </a:xfrm>
                      <a:prstGeom prst="rect">
                        <a:avLst/>
                      </a:prstGeom>
                      <a:noFill/>
                    </a:spPr>
                  </a:pic>
                  <a:pic>
                    <a:nvPicPr>
                      <a:cNvPr id="85"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7871462" y="3910308"/>
                        <a:ext cx="416016" cy="396958"/>
                      </a:xfrm>
                      <a:prstGeom prst="rect">
                        <a:avLst/>
                      </a:prstGeom>
                      <a:noFill/>
                    </a:spPr>
                  </a:pic>
                  <a:pic>
                    <a:nvPicPr>
                      <a:cNvPr id="86"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7947662" y="4443710"/>
                        <a:ext cx="416016" cy="396958"/>
                      </a:xfrm>
                      <a:prstGeom prst="rect">
                        <a:avLst/>
                      </a:prstGeom>
                      <a:noFill/>
                    </a:spPr>
                  </a:pic>
                  <a:pic>
                    <a:nvPicPr>
                      <a:cNvPr id="87"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8023862" y="4900909"/>
                        <a:ext cx="416016" cy="396958"/>
                      </a:xfrm>
                      <a:prstGeom prst="rect">
                        <a:avLst/>
                      </a:prstGeom>
                      <a:noFill/>
                    </a:spPr>
                  </a:pic>
                  <a:pic>
                    <a:nvPicPr>
                      <a:cNvPr id="88"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8100062" y="5358109"/>
                        <a:ext cx="416016" cy="396958"/>
                      </a:xfrm>
                      <a:prstGeom prst="rect">
                        <a:avLst/>
                      </a:prstGeom>
                      <a:noFill/>
                    </a:spPr>
                  </a:pic>
                  <a:pic>
                    <a:nvPicPr>
                      <a:cNvPr id="89"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8252462" y="3910308"/>
                        <a:ext cx="416016" cy="396958"/>
                      </a:xfrm>
                      <a:prstGeom prst="rect">
                        <a:avLst/>
                      </a:prstGeom>
                      <a:noFill/>
                    </a:spPr>
                  </a:pic>
                  <a:pic>
                    <a:nvPicPr>
                      <a:cNvPr id="90" name="Picture 3" descr="C:\Documents and Settings\TEMP\Local Settings\Temporary Internet Files\Content.IE5\A9FITF90\MC900230316[1].wmf"/>
                      <a:cNvPicPr>
                        <a:picLocks noChangeAspect="1" noChangeArrowheads="1"/>
                      </a:cNvPicPr>
                    </a:nvPicPr>
                    <a:blipFill>
                      <a:blip r:embed="rId6" cstate="print"/>
                      <a:srcRect/>
                      <a:stretch>
                        <a:fillRect/>
                      </a:stretch>
                    </a:blipFill>
                    <a:spPr bwMode="auto">
                      <a:xfrm rot="21175510">
                        <a:off x="8328663" y="4443709"/>
                        <a:ext cx="416016" cy="396958"/>
                      </a:xfrm>
                      <a:prstGeom prst="rect">
                        <a:avLst/>
                      </a:prstGeom>
                      <a:noFill/>
                    </a:spPr>
                  </a:pic>
                  <a:sp>
                    <a:nvSpPr>
                      <a:cNvPr id="91" name="TextBox 90"/>
                      <a:cNvSpPr txBox="1"/>
                    </a:nvSpPr>
                    <a:spPr>
                      <a:xfrm>
                        <a:off x="1905000" y="6324601"/>
                        <a:ext cx="6934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Maple Elementary School Media Center Layout</a:t>
                          </a:r>
                          <a:endParaRPr lang="en-US" sz="2400" dirty="0"/>
                        </a:p>
                      </a:txBody>
                      <a:useSpRect/>
                    </a:txSp>
                  </a:sp>
                  <a:pic>
                    <a:nvPicPr>
                      <a:cNvPr id="1032" name="Picture 8" descr="C:\Documents and Settings\TEMP\Local Settings\Temporary Internet Files\Content.IE5\85I41GKG\MC900013386[1].wmf"/>
                      <a:cNvPicPr>
                        <a:picLocks noChangeAspect="1" noChangeArrowheads="1"/>
                      </a:cNvPicPr>
                    </a:nvPicPr>
                    <a:blipFill>
                      <a:blip r:embed="rId7" cstate="print"/>
                      <a:srcRect/>
                      <a:stretch>
                        <a:fillRect/>
                      </a:stretch>
                    </a:blipFill>
                    <a:spPr bwMode="auto">
                      <a:xfrm>
                        <a:off x="304800" y="1371600"/>
                        <a:ext cx="1989113" cy="1190107"/>
                      </a:xfrm>
                      <a:prstGeom prst="rect">
                        <a:avLst/>
                      </a:prstGeom>
                      <a:noFill/>
                    </a:spPr>
                  </a:pic>
                  <a:sp>
                    <a:nvSpPr>
                      <a:cNvPr id="94" name="TextBox 93"/>
                      <a:cNvSpPr txBox="1"/>
                    </a:nvSpPr>
                    <a:spPr>
                      <a:xfrm>
                        <a:off x="990600" y="1066800"/>
                        <a:ext cx="14478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Story time Area</a:t>
                          </a:r>
                          <a:endParaRPr lang="en-US" dirty="0"/>
                        </a:p>
                      </a:txBody>
                      <a:useSpRect/>
                    </a:txSp>
                  </a:sp>
                </lc:lockedCanvas>
              </a:graphicData>
            </a:graphic>
          </wp:inline>
        </w:drawing>
      </w:r>
    </w:p>
    <w:p w:rsidR="00FB0BA5" w:rsidRDefault="00FB0BA5" w:rsidP="00795F58">
      <w:pPr>
        <w:spacing w:line="480" w:lineRule="auto"/>
        <w:jc w:val="center"/>
        <w:rPr>
          <w:rFonts w:ascii="Times New Roman" w:hAnsi="Times New Roman" w:cs="Times New Roman"/>
          <w:b/>
          <w:sz w:val="24"/>
          <w:szCs w:val="24"/>
          <w:u w:val="single"/>
        </w:rPr>
      </w:pPr>
    </w:p>
    <w:p w:rsidR="00FB0BA5" w:rsidRDefault="00FB0BA5" w:rsidP="00795F58">
      <w:pPr>
        <w:spacing w:line="480" w:lineRule="auto"/>
        <w:jc w:val="center"/>
        <w:rPr>
          <w:rFonts w:ascii="Times New Roman" w:hAnsi="Times New Roman" w:cs="Times New Roman"/>
          <w:b/>
          <w:sz w:val="24"/>
          <w:szCs w:val="24"/>
          <w:u w:val="single"/>
        </w:rPr>
      </w:pPr>
    </w:p>
    <w:p w:rsidR="00FB0BA5" w:rsidRDefault="00FB0BA5" w:rsidP="00795F58">
      <w:pPr>
        <w:spacing w:line="480" w:lineRule="auto"/>
        <w:jc w:val="center"/>
        <w:rPr>
          <w:rFonts w:ascii="Times New Roman" w:hAnsi="Times New Roman" w:cs="Times New Roman"/>
          <w:b/>
          <w:sz w:val="24"/>
          <w:szCs w:val="24"/>
          <w:u w:val="single"/>
        </w:rPr>
      </w:pPr>
    </w:p>
    <w:p w:rsidR="00001580" w:rsidRDefault="00001580" w:rsidP="00795F58">
      <w:pPr>
        <w:spacing w:line="480" w:lineRule="auto"/>
        <w:jc w:val="center"/>
        <w:rPr>
          <w:rFonts w:ascii="Times New Roman" w:hAnsi="Times New Roman" w:cs="Times New Roman"/>
          <w:b/>
          <w:sz w:val="24"/>
          <w:szCs w:val="24"/>
          <w:u w:val="single"/>
        </w:rPr>
      </w:pPr>
      <w:r w:rsidRPr="00001580">
        <w:rPr>
          <w:rFonts w:ascii="Times New Roman" w:hAnsi="Times New Roman" w:cs="Times New Roman"/>
          <w:b/>
          <w:sz w:val="24"/>
          <w:szCs w:val="24"/>
          <w:u w:val="single"/>
        </w:rPr>
        <w:lastRenderedPageBreak/>
        <w:t>Samples of Programs</w:t>
      </w:r>
    </w:p>
    <w:p w:rsidR="00702AF0" w:rsidRPr="00702AF0" w:rsidRDefault="00702AF0" w:rsidP="00702AF0">
      <w:pPr>
        <w:spacing w:line="480" w:lineRule="auto"/>
        <w:rPr>
          <w:rFonts w:ascii="Times New Roman" w:hAnsi="Times New Roman" w:cs="Times New Roman"/>
          <w:sz w:val="24"/>
          <w:szCs w:val="24"/>
        </w:rPr>
      </w:pPr>
      <w:r>
        <w:rPr>
          <w:rFonts w:ascii="Times New Roman" w:hAnsi="Times New Roman" w:cs="Times New Roman"/>
          <w:sz w:val="24"/>
          <w:szCs w:val="24"/>
        </w:rPr>
        <w:tab/>
        <w:t>When planning for our 21</w:t>
      </w:r>
      <w:r w:rsidRPr="00702AF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early childhood library we searched through different online resources for ideas and to help us to determine what would be the best arrangement for our library.  When researching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found wonderful ideas and many of these libraries are just for early childhood.</w:t>
      </w:r>
    </w:p>
    <w:p w:rsidR="000567E1" w:rsidRDefault="002530BD" w:rsidP="00E5773B">
      <w:pPr>
        <w:spacing w:after="0" w:line="240" w:lineRule="auto"/>
        <w:rPr>
          <w:rFonts w:ascii="Times New Roman" w:eastAsia="Times New Roman" w:hAnsi="Times New Roman" w:cs="Times New Roman"/>
          <w:color w:val="000000"/>
          <w:sz w:val="24"/>
          <w:szCs w:val="24"/>
        </w:rPr>
      </w:pPr>
      <w:r>
        <w:rPr>
          <w:noProof/>
        </w:rPr>
        <w:drawing>
          <wp:inline distT="0" distB="0" distL="0" distR="0">
            <wp:extent cx="3429000" cy="2276856"/>
            <wp:effectExtent l="19050" t="0" r="0" b="0"/>
            <wp:docPr id="1" name="Picture 1" descr="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1"/>
                    <pic:cNvPicPr>
                      <a:picLocks noChangeAspect="1" noChangeArrowheads="1"/>
                    </pic:cNvPicPr>
                  </pic:nvPicPr>
                  <pic:blipFill>
                    <a:blip r:embed="rId8" cstate="print"/>
                    <a:srcRect/>
                    <a:stretch>
                      <a:fillRect/>
                    </a:stretch>
                  </pic:blipFill>
                  <pic:spPr bwMode="auto">
                    <a:xfrm>
                      <a:off x="0" y="0"/>
                      <a:ext cx="3429000" cy="2276856"/>
                    </a:xfrm>
                    <a:prstGeom prst="rect">
                      <a:avLst/>
                    </a:prstGeom>
                    <a:noFill/>
                    <a:ln w="9525">
                      <a:noFill/>
                      <a:miter lim="800000"/>
                      <a:headEnd/>
                      <a:tailEnd/>
                    </a:ln>
                  </pic:spPr>
                </pic:pic>
              </a:graphicData>
            </a:graphic>
          </wp:inline>
        </w:drawing>
      </w:r>
      <w:r w:rsidR="000567E1">
        <w:rPr>
          <w:rFonts w:ascii="Times New Roman" w:eastAsia="Times New Roman" w:hAnsi="Times New Roman" w:cs="Times New Roman"/>
          <w:color w:val="000000"/>
          <w:sz w:val="24"/>
          <w:szCs w:val="24"/>
        </w:rPr>
        <w:t xml:space="preserve"> </w:t>
      </w:r>
    </w:p>
    <w:p w:rsidR="002530BD" w:rsidRDefault="000567E1" w:rsidP="00E577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(Image taken from </w:t>
      </w:r>
      <w:hyperlink r:id="rId9" w:history="1">
        <w:r w:rsidRPr="00B453A9">
          <w:rPr>
            <w:rStyle w:val="Hyperlink"/>
            <w:rFonts w:ascii="Times New Roman" w:eastAsia="Times New Roman" w:hAnsi="Times New Roman" w:cs="Times New Roman"/>
            <w:sz w:val="24"/>
            <w:szCs w:val="24"/>
          </w:rPr>
          <w:t>www.openingthebook.com</w:t>
        </w:r>
      </w:hyperlink>
      <w:r>
        <w:rPr>
          <w:rFonts w:ascii="Times New Roman" w:eastAsia="Times New Roman" w:hAnsi="Times New Roman" w:cs="Times New Roman"/>
          <w:color w:val="000000"/>
          <w:sz w:val="24"/>
          <w:szCs w:val="24"/>
        </w:rPr>
        <w:t xml:space="preserve">) </w:t>
      </w:r>
    </w:p>
    <w:p w:rsidR="002530BD" w:rsidRDefault="00E5773B" w:rsidP="00E5773B">
      <w:pPr>
        <w:spacing w:after="0" w:line="240" w:lineRule="auto"/>
        <w:rPr>
          <w:rFonts w:ascii="Times New Roman" w:eastAsia="Times New Roman" w:hAnsi="Times New Roman" w:cs="Times New Roman"/>
          <w:color w:val="000000"/>
          <w:sz w:val="20"/>
          <w:szCs w:val="20"/>
        </w:rPr>
      </w:pPr>
      <w:r w:rsidRPr="00E5773B">
        <w:rPr>
          <w:rFonts w:ascii="Times New Roman" w:eastAsia="Times New Roman" w:hAnsi="Times New Roman" w:cs="Times New Roman"/>
          <w:color w:val="000000"/>
          <w:sz w:val="24"/>
          <w:szCs w:val="24"/>
        </w:rPr>
        <w:t>Photo 1:  There is plenty of natural lighting from the sky lights and from the windows.  The bookcases are colorful and not too tall.  They would be appropriate for patrons that are between the ages of 4 - 6.  There are different colors on the wall to differentiate the different sections of the library.</w:t>
      </w:r>
      <w:r w:rsidR="00702AF0">
        <w:rPr>
          <w:rFonts w:ascii="Times New Roman" w:eastAsia="Times New Roman" w:hAnsi="Times New Roman" w:cs="Times New Roman"/>
          <w:color w:val="000000"/>
          <w:sz w:val="24"/>
          <w:szCs w:val="24"/>
        </w:rPr>
        <w:t xml:space="preserve"> </w:t>
      </w:r>
      <w:r w:rsidRPr="00E5773B">
        <w:rPr>
          <w:rFonts w:ascii="Times New Roman" w:eastAsia="Times New Roman" w:hAnsi="Times New Roman" w:cs="Times New Roman"/>
          <w:color w:val="000000"/>
          <w:sz w:val="20"/>
          <w:szCs w:val="20"/>
        </w:rPr>
        <w:br/>
      </w:r>
      <w:r w:rsidRPr="00E5773B">
        <w:rPr>
          <w:rFonts w:ascii="Times New Roman" w:eastAsia="Times New Roman" w:hAnsi="Times New Roman" w:cs="Times New Roman"/>
          <w:color w:val="000000"/>
          <w:sz w:val="20"/>
          <w:szCs w:val="20"/>
        </w:rPr>
        <w:br/>
      </w:r>
      <w:r w:rsidR="002530BD">
        <w:rPr>
          <w:noProof/>
        </w:rPr>
        <w:drawing>
          <wp:inline distT="0" distB="0" distL="0" distR="0">
            <wp:extent cx="3429000" cy="2571750"/>
            <wp:effectExtent l="19050" t="0" r="0" b="0"/>
            <wp:docPr id="4" name="Picture 4" descr="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2"/>
                    <pic:cNvPicPr>
                      <a:picLocks noChangeAspect="1" noChangeArrowheads="1"/>
                    </pic:cNvPicPr>
                  </pic:nvPicPr>
                  <pic:blipFill>
                    <a:blip r:embed="rId10" cstate="print"/>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p w:rsidR="000567E1" w:rsidRDefault="000567E1" w:rsidP="000567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(Image taken from </w:t>
      </w:r>
      <w:hyperlink r:id="rId11" w:history="1">
        <w:r w:rsidRPr="00B453A9">
          <w:rPr>
            <w:rStyle w:val="Hyperlink"/>
            <w:rFonts w:ascii="Times New Roman" w:eastAsia="Times New Roman" w:hAnsi="Times New Roman" w:cs="Times New Roman"/>
            <w:sz w:val="24"/>
            <w:szCs w:val="24"/>
          </w:rPr>
          <w:t>www.openingthebook.com</w:t>
        </w:r>
      </w:hyperlink>
      <w:r>
        <w:rPr>
          <w:rFonts w:ascii="Times New Roman" w:eastAsia="Times New Roman" w:hAnsi="Times New Roman" w:cs="Times New Roman"/>
          <w:color w:val="000000"/>
          <w:sz w:val="24"/>
          <w:szCs w:val="24"/>
        </w:rPr>
        <w:t xml:space="preserve">) </w:t>
      </w:r>
    </w:p>
    <w:p w:rsidR="000567E1" w:rsidRDefault="000567E1" w:rsidP="00E5773B">
      <w:pPr>
        <w:spacing w:after="0" w:line="240" w:lineRule="auto"/>
        <w:rPr>
          <w:rFonts w:ascii="Times New Roman" w:eastAsia="Times New Roman" w:hAnsi="Times New Roman" w:cs="Times New Roman"/>
          <w:color w:val="000000"/>
          <w:sz w:val="24"/>
          <w:szCs w:val="24"/>
        </w:rPr>
      </w:pPr>
    </w:p>
    <w:p w:rsidR="00FB0BA5" w:rsidRDefault="00FB0BA5" w:rsidP="00E5773B">
      <w:pPr>
        <w:spacing w:after="0" w:line="240" w:lineRule="auto"/>
        <w:rPr>
          <w:rFonts w:ascii="Times New Roman" w:eastAsia="Times New Roman" w:hAnsi="Times New Roman" w:cs="Times New Roman"/>
          <w:color w:val="000000"/>
          <w:sz w:val="24"/>
          <w:szCs w:val="24"/>
        </w:rPr>
      </w:pPr>
    </w:p>
    <w:p w:rsidR="00FB0BA5" w:rsidRDefault="00FB0BA5" w:rsidP="00E5773B">
      <w:pPr>
        <w:spacing w:after="0" w:line="240" w:lineRule="auto"/>
        <w:rPr>
          <w:rFonts w:ascii="Times New Roman" w:eastAsia="Times New Roman" w:hAnsi="Times New Roman" w:cs="Times New Roman"/>
          <w:color w:val="000000"/>
          <w:sz w:val="24"/>
          <w:szCs w:val="24"/>
        </w:rPr>
      </w:pPr>
    </w:p>
    <w:p w:rsidR="00FB0BA5" w:rsidRDefault="00FB0BA5" w:rsidP="00E5773B">
      <w:pPr>
        <w:spacing w:after="0" w:line="240" w:lineRule="auto"/>
        <w:rPr>
          <w:rFonts w:ascii="Times New Roman" w:eastAsia="Times New Roman" w:hAnsi="Times New Roman" w:cs="Times New Roman"/>
          <w:color w:val="000000"/>
          <w:sz w:val="24"/>
          <w:szCs w:val="24"/>
        </w:rPr>
      </w:pPr>
    </w:p>
    <w:p w:rsidR="00FB0BA5" w:rsidRDefault="00FB0BA5" w:rsidP="00E5773B">
      <w:pPr>
        <w:spacing w:after="0" w:line="240" w:lineRule="auto"/>
        <w:rPr>
          <w:rFonts w:ascii="Times New Roman" w:eastAsia="Times New Roman" w:hAnsi="Times New Roman" w:cs="Times New Roman"/>
          <w:color w:val="000000"/>
          <w:sz w:val="24"/>
          <w:szCs w:val="24"/>
        </w:rPr>
      </w:pPr>
    </w:p>
    <w:p w:rsidR="00FB0BA5" w:rsidRDefault="00FB0BA5" w:rsidP="00E5773B">
      <w:pPr>
        <w:spacing w:after="0" w:line="240" w:lineRule="auto"/>
        <w:rPr>
          <w:rFonts w:ascii="Times New Roman" w:eastAsia="Times New Roman" w:hAnsi="Times New Roman" w:cs="Times New Roman"/>
          <w:color w:val="000000"/>
          <w:sz w:val="24"/>
          <w:szCs w:val="24"/>
        </w:rPr>
      </w:pPr>
    </w:p>
    <w:p w:rsidR="00FB0BA5" w:rsidRDefault="00FB0BA5" w:rsidP="00E5773B">
      <w:pPr>
        <w:spacing w:after="0" w:line="240" w:lineRule="auto"/>
        <w:rPr>
          <w:rFonts w:ascii="Times New Roman" w:eastAsia="Times New Roman" w:hAnsi="Times New Roman" w:cs="Times New Roman"/>
          <w:color w:val="000000"/>
          <w:sz w:val="24"/>
          <w:szCs w:val="24"/>
        </w:rPr>
      </w:pPr>
    </w:p>
    <w:p w:rsidR="00FB0BA5" w:rsidRDefault="00FB0BA5" w:rsidP="00E5773B">
      <w:pPr>
        <w:spacing w:after="0" w:line="240" w:lineRule="auto"/>
        <w:rPr>
          <w:rFonts w:ascii="Times New Roman" w:eastAsia="Times New Roman" w:hAnsi="Times New Roman" w:cs="Times New Roman"/>
          <w:color w:val="000000"/>
          <w:sz w:val="24"/>
          <w:szCs w:val="24"/>
        </w:rPr>
      </w:pPr>
    </w:p>
    <w:p w:rsidR="002530BD" w:rsidRDefault="00E5773B" w:rsidP="00E5773B">
      <w:pPr>
        <w:spacing w:after="0" w:line="240" w:lineRule="auto"/>
        <w:rPr>
          <w:rFonts w:ascii="Times New Roman" w:eastAsia="Times New Roman" w:hAnsi="Times New Roman" w:cs="Times New Roman"/>
          <w:color w:val="000000"/>
          <w:sz w:val="20"/>
          <w:szCs w:val="20"/>
        </w:rPr>
      </w:pPr>
      <w:r w:rsidRPr="00E5773B">
        <w:rPr>
          <w:rFonts w:ascii="Times New Roman" w:eastAsia="Times New Roman" w:hAnsi="Times New Roman" w:cs="Times New Roman"/>
          <w:color w:val="000000"/>
          <w:sz w:val="24"/>
          <w:szCs w:val="24"/>
        </w:rPr>
        <w:lastRenderedPageBreak/>
        <w:t>Photo 2:  The bookshelves would be eye level for early primary students.  The carpet is very colorful.  There are a lot of windows to provide natural lighting for the students.  There is also space in between the desk so that students have room to work and move around.</w:t>
      </w:r>
      <w:r w:rsidRPr="00E5773B">
        <w:rPr>
          <w:rFonts w:ascii="Times New Roman" w:eastAsia="Times New Roman" w:hAnsi="Times New Roman" w:cs="Times New Roman"/>
          <w:color w:val="000000"/>
          <w:sz w:val="20"/>
          <w:szCs w:val="20"/>
        </w:rPr>
        <w:br/>
      </w:r>
      <w:r w:rsidRPr="00E5773B">
        <w:rPr>
          <w:rFonts w:ascii="Times New Roman" w:eastAsia="Times New Roman" w:hAnsi="Times New Roman" w:cs="Times New Roman"/>
          <w:color w:val="000000"/>
          <w:sz w:val="20"/>
          <w:szCs w:val="20"/>
        </w:rPr>
        <w:br/>
      </w:r>
      <w:r w:rsidR="00702AF0" w:rsidRPr="00702AF0">
        <w:rPr>
          <w:rFonts w:ascii="Times New Roman" w:eastAsia="Times New Roman" w:hAnsi="Times New Roman" w:cs="Times New Roman"/>
          <w:noProof/>
          <w:color w:val="000000"/>
          <w:sz w:val="24"/>
          <w:szCs w:val="24"/>
        </w:rPr>
        <w:drawing>
          <wp:inline distT="0" distB="0" distL="0" distR="0">
            <wp:extent cx="2962275" cy="2221707"/>
            <wp:effectExtent l="19050" t="0" r="9525" b="0"/>
            <wp:docPr id="12" name="Picture 13" descr="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d6"/>
                    <pic:cNvPicPr>
                      <a:picLocks noChangeAspect="1" noChangeArrowheads="1"/>
                    </pic:cNvPicPr>
                  </pic:nvPicPr>
                  <pic:blipFill>
                    <a:blip r:embed="rId12" cstate="print"/>
                    <a:srcRect/>
                    <a:stretch>
                      <a:fillRect/>
                    </a:stretch>
                  </pic:blipFill>
                  <pic:spPr bwMode="auto">
                    <a:xfrm>
                      <a:off x="0" y="0"/>
                      <a:ext cx="2962275" cy="2221707"/>
                    </a:xfrm>
                    <a:prstGeom prst="rect">
                      <a:avLst/>
                    </a:prstGeom>
                    <a:noFill/>
                    <a:ln w="9525">
                      <a:noFill/>
                      <a:miter lim="800000"/>
                      <a:headEnd/>
                      <a:tailEnd/>
                    </a:ln>
                  </pic:spPr>
                </pic:pic>
              </a:graphicData>
            </a:graphic>
          </wp:inline>
        </w:drawing>
      </w:r>
    </w:p>
    <w:p w:rsidR="000567E1" w:rsidRDefault="000567E1" w:rsidP="000567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(Image taken from </w:t>
      </w:r>
      <w:hyperlink r:id="rId13" w:history="1">
        <w:r w:rsidRPr="00B453A9">
          <w:rPr>
            <w:rStyle w:val="Hyperlink"/>
            <w:rFonts w:ascii="Times New Roman" w:eastAsia="Times New Roman" w:hAnsi="Times New Roman" w:cs="Times New Roman"/>
            <w:sz w:val="24"/>
            <w:szCs w:val="24"/>
          </w:rPr>
          <w:t>www.kenttrustweb.org/uk</w:t>
        </w:r>
      </w:hyperlink>
      <w:r>
        <w:rPr>
          <w:rFonts w:ascii="Times New Roman" w:eastAsia="Times New Roman" w:hAnsi="Times New Roman" w:cs="Times New Roman"/>
          <w:color w:val="000000"/>
          <w:sz w:val="24"/>
          <w:szCs w:val="24"/>
        </w:rPr>
        <w:t xml:space="preserve"> ) </w:t>
      </w:r>
    </w:p>
    <w:p w:rsidR="000567E1" w:rsidRDefault="000567E1" w:rsidP="00E5773B">
      <w:pPr>
        <w:spacing w:after="0" w:line="240" w:lineRule="auto"/>
        <w:rPr>
          <w:rFonts w:ascii="Times New Roman" w:eastAsia="Times New Roman" w:hAnsi="Times New Roman" w:cs="Times New Roman"/>
          <w:color w:val="000000"/>
          <w:sz w:val="24"/>
          <w:szCs w:val="24"/>
        </w:rPr>
      </w:pPr>
    </w:p>
    <w:p w:rsidR="002530BD" w:rsidRDefault="00E5773B" w:rsidP="00E5773B">
      <w:pPr>
        <w:spacing w:after="0" w:line="240" w:lineRule="auto"/>
        <w:rPr>
          <w:rFonts w:ascii="Times New Roman" w:eastAsia="Times New Roman" w:hAnsi="Times New Roman" w:cs="Times New Roman"/>
          <w:color w:val="000000"/>
          <w:sz w:val="20"/>
          <w:szCs w:val="20"/>
        </w:rPr>
      </w:pPr>
      <w:r w:rsidRPr="00E5773B">
        <w:rPr>
          <w:rFonts w:ascii="Times New Roman" w:eastAsia="Times New Roman" w:hAnsi="Times New Roman" w:cs="Times New Roman"/>
          <w:color w:val="000000"/>
          <w:sz w:val="24"/>
          <w:szCs w:val="24"/>
        </w:rPr>
        <w:t xml:space="preserve">Photo 3:  The bookshelves are movable so as a media specialist you do have more flexibility with arranging your space.  The signage is large and easy to read.  There </w:t>
      </w:r>
      <w:proofErr w:type="gramStart"/>
      <w:r w:rsidRPr="00E5773B">
        <w:rPr>
          <w:rFonts w:ascii="Times New Roman" w:eastAsia="Times New Roman" w:hAnsi="Times New Roman" w:cs="Times New Roman"/>
          <w:color w:val="000000"/>
          <w:sz w:val="24"/>
          <w:szCs w:val="24"/>
        </w:rPr>
        <w:t>is</w:t>
      </w:r>
      <w:proofErr w:type="gramEnd"/>
      <w:r w:rsidRPr="00E5773B">
        <w:rPr>
          <w:rFonts w:ascii="Times New Roman" w:eastAsia="Times New Roman" w:hAnsi="Times New Roman" w:cs="Times New Roman"/>
          <w:color w:val="000000"/>
          <w:sz w:val="24"/>
          <w:szCs w:val="24"/>
        </w:rPr>
        <w:t xml:space="preserve"> some bright primary colors used as accents.</w:t>
      </w:r>
      <w:r w:rsidRPr="00E5773B">
        <w:rPr>
          <w:rFonts w:ascii="Times New Roman" w:eastAsia="Times New Roman" w:hAnsi="Times New Roman" w:cs="Times New Roman"/>
          <w:color w:val="000000"/>
          <w:sz w:val="20"/>
          <w:szCs w:val="20"/>
        </w:rPr>
        <w:br/>
      </w:r>
      <w:r w:rsidRPr="00E5773B">
        <w:rPr>
          <w:rFonts w:ascii="Times New Roman" w:eastAsia="Times New Roman" w:hAnsi="Times New Roman" w:cs="Times New Roman"/>
          <w:color w:val="000000"/>
          <w:sz w:val="20"/>
          <w:szCs w:val="20"/>
        </w:rPr>
        <w:br/>
      </w:r>
      <w:r w:rsidR="00144AD3">
        <w:rPr>
          <w:rFonts w:ascii="Times New Roman" w:eastAsia="Times New Roman" w:hAnsi="Times New Roman" w:cs="Times New Roman"/>
          <w:color w:val="000000"/>
          <w:sz w:val="20"/>
          <w:szCs w:val="20"/>
        </w:rPr>
        <w:t xml:space="preserve">  </w:t>
      </w:r>
      <w:r w:rsidR="00144AD3" w:rsidRPr="00144AD3">
        <w:rPr>
          <w:rFonts w:ascii="Times New Roman" w:eastAsia="Times New Roman" w:hAnsi="Times New Roman" w:cs="Times New Roman"/>
          <w:noProof/>
          <w:color w:val="000000"/>
          <w:sz w:val="20"/>
          <w:szCs w:val="20"/>
        </w:rPr>
        <w:drawing>
          <wp:inline distT="0" distB="0" distL="0" distR="0">
            <wp:extent cx="2771775" cy="2080131"/>
            <wp:effectExtent l="19050" t="0" r="9525" b="0"/>
            <wp:docPr id="3" name="Picture 16" descr="l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d7"/>
                    <pic:cNvPicPr>
                      <a:picLocks noChangeAspect="1" noChangeArrowheads="1"/>
                    </pic:cNvPicPr>
                  </pic:nvPicPr>
                  <pic:blipFill>
                    <a:blip r:embed="rId14" cstate="print"/>
                    <a:srcRect/>
                    <a:stretch>
                      <a:fillRect/>
                    </a:stretch>
                  </pic:blipFill>
                  <pic:spPr bwMode="auto">
                    <a:xfrm>
                      <a:off x="0" y="0"/>
                      <a:ext cx="2778242" cy="2084984"/>
                    </a:xfrm>
                    <a:prstGeom prst="rect">
                      <a:avLst/>
                    </a:prstGeom>
                    <a:noFill/>
                    <a:ln w="9525">
                      <a:noFill/>
                      <a:miter lim="800000"/>
                      <a:headEnd/>
                      <a:tailEnd/>
                    </a:ln>
                  </pic:spPr>
                </pic:pic>
              </a:graphicData>
            </a:graphic>
          </wp:inline>
        </w:drawing>
      </w:r>
    </w:p>
    <w:p w:rsidR="000567E1" w:rsidRDefault="000567E1" w:rsidP="00E577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(Image taken from </w:t>
      </w:r>
      <w:hyperlink r:id="rId15" w:history="1">
        <w:r w:rsidRPr="00B453A9">
          <w:rPr>
            <w:rStyle w:val="Hyperlink"/>
            <w:rFonts w:ascii="Times New Roman" w:eastAsia="Times New Roman" w:hAnsi="Times New Roman" w:cs="Times New Roman"/>
            <w:sz w:val="24"/>
            <w:szCs w:val="24"/>
          </w:rPr>
          <w:t>www.condoricet.com</w:t>
        </w:r>
      </w:hyperlink>
      <w:r>
        <w:rPr>
          <w:rFonts w:ascii="Times New Roman" w:eastAsia="Times New Roman" w:hAnsi="Times New Roman" w:cs="Times New Roman"/>
          <w:color w:val="000000"/>
          <w:sz w:val="24"/>
          <w:szCs w:val="24"/>
        </w:rPr>
        <w:t xml:space="preserve">)   </w:t>
      </w:r>
    </w:p>
    <w:p w:rsidR="00144AD3" w:rsidRDefault="00E5773B" w:rsidP="00E5773B">
      <w:pPr>
        <w:spacing w:after="0" w:line="240" w:lineRule="auto"/>
        <w:rPr>
          <w:rFonts w:ascii="Times New Roman" w:eastAsia="Times New Roman" w:hAnsi="Times New Roman" w:cs="Times New Roman"/>
          <w:color w:val="000000"/>
          <w:sz w:val="20"/>
          <w:szCs w:val="20"/>
        </w:rPr>
      </w:pPr>
      <w:r w:rsidRPr="00E5773B">
        <w:rPr>
          <w:rFonts w:ascii="Times New Roman" w:eastAsia="Times New Roman" w:hAnsi="Times New Roman" w:cs="Times New Roman"/>
          <w:color w:val="000000"/>
          <w:sz w:val="24"/>
          <w:szCs w:val="24"/>
        </w:rPr>
        <w:t xml:space="preserve">Photo 4: Bright red walls!  The low shelving makes it possible to use the space above the shelves for displays. </w:t>
      </w:r>
      <w:r w:rsidRPr="00E5773B">
        <w:rPr>
          <w:rFonts w:ascii="Times New Roman" w:eastAsia="Times New Roman" w:hAnsi="Times New Roman" w:cs="Times New Roman"/>
          <w:color w:val="000000"/>
          <w:sz w:val="20"/>
          <w:szCs w:val="20"/>
        </w:rPr>
        <w:br/>
      </w:r>
      <w:r w:rsidRPr="00E5773B">
        <w:rPr>
          <w:rFonts w:ascii="Times New Roman" w:eastAsia="Times New Roman" w:hAnsi="Times New Roman" w:cs="Times New Roman"/>
          <w:color w:val="000000"/>
          <w:sz w:val="20"/>
          <w:szCs w:val="20"/>
        </w:rPr>
        <w:br/>
      </w:r>
      <w:r w:rsidR="00702AF0" w:rsidRPr="00702AF0">
        <w:rPr>
          <w:noProof/>
        </w:rPr>
        <w:drawing>
          <wp:inline distT="0" distB="0" distL="0" distR="0">
            <wp:extent cx="3095625" cy="2055494"/>
            <wp:effectExtent l="19050" t="0" r="9525" b="0"/>
            <wp:docPr id="11" name="Picture 7" descr="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d3"/>
                    <pic:cNvPicPr>
                      <a:picLocks noChangeAspect="1" noChangeArrowheads="1"/>
                    </pic:cNvPicPr>
                  </pic:nvPicPr>
                  <pic:blipFill>
                    <a:blip r:embed="rId16" cstate="print"/>
                    <a:srcRect/>
                    <a:stretch>
                      <a:fillRect/>
                    </a:stretch>
                  </pic:blipFill>
                  <pic:spPr bwMode="auto">
                    <a:xfrm>
                      <a:off x="0" y="0"/>
                      <a:ext cx="3106176" cy="2062500"/>
                    </a:xfrm>
                    <a:prstGeom prst="rect">
                      <a:avLst/>
                    </a:prstGeom>
                    <a:noFill/>
                    <a:ln w="9525">
                      <a:noFill/>
                      <a:miter lim="800000"/>
                      <a:headEnd/>
                      <a:tailEnd/>
                    </a:ln>
                  </pic:spPr>
                </pic:pic>
              </a:graphicData>
            </a:graphic>
          </wp:inline>
        </w:drawing>
      </w:r>
    </w:p>
    <w:p w:rsidR="000567E1" w:rsidRPr="000567E1" w:rsidRDefault="000567E1" w:rsidP="00E5773B">
      <w:pPr>
        <w:spacing w:after="0" w:line="240" w:lineRule="auto"/>
        <w:rPr>
          <w:rFonts w:ascii="Times New Roman" w:eastAsia="Times New Roman" w:hAnsi="Times New Roman" w:cs="Times New Roman"/>
          <w:color w:val="000000"/>
          <w:sz w:val="24"/>
          <w:szCs w:val="24"/>
        </w:rPr>
      </w:pPr>
      <w:r w:rsidRPr="000567E1">
        <w:rPr>
          <w:rFonts w:ascii="Times New Roman" w:eastAsia="Times New Roman" w:hAnsi="Times New Roman" w:cs="Times New Roman"/>
          <w:color w:val="000000"/>
          <w:sz w:val="24"/>
          <w:szCs w:val="24"/>
        </w:rPr>
        <w:t xml:space="preserve">(Image taken from </w:t>
      </w:r>
      <w:hyperlink r:id="rId17" w:history="1">
        <w:r w:rsidRPr="000567E1">
          <w:rPr>
            <w:rStyle w:val="Hyperlink"/>
            <w:rFonts w:ascii="Times New Roman" w:eastAsia="Times New Roman" w:hAnsi="Times New Roman" w:cs="Times New Roman"/>
            <w:sz w:val="24"/>
            <w:szCs w:val="24"/>
          </w:rPr>
          <w:t>www.titirangi.school.mz/library_zoo.aspx</w:t>
        </w:r>
      </w:hyperlink>
      <w:r w:rsidRPr="000567E1">
        <w:rPr>
          <w:rFonts w:ascii="Times New Roman" w:eastAsia="Times New Roman" w:hAnsi="Times New Roman" w:cs="Times New Roman"/>
          <w:color w:val="000000"/>
          <w:sz w:val="24"/>
          <w:szCs w:val="24"/>
        </w:rPr>
        <w:t xml:space="preserve">) </w:t>
      </w:r>
    </w:p>
    <w:p w:rsidR="008909DA" w:rsidRDefault="00E5773B" w:rsidP="00E5773B">
      <w:pPr>
        <w:spacing w:after="0" w:line="240" w:lineRule="auto"/>
        <w:rPr>
          <w:rFonts w:ascii="Times New Roman" w:eastAsia="Times New Roman" w:hAnsi="Times New Roman" w:cs="Times New Roman"/>
          <w:color w:val="000000"/>
          <w:sz w:val="24"/>
          <w:szCs w:val="24"/>
        </w:rPr>
      </w:pPr>
      <w:proofErr w:type="gramStart"/>
      <w:r w:rsidRPr="00E5773B">
        <w:rPr>
          <w:rFonts w:ascii="Times New Roman" w:eastAsia="Times New Roman" w:hAnsi="Times New Roman" w:cs="Times New Roman"/>
          <w:color w:val="000000"/>
          <w:sz w:val="24"/>
          <w:szCs w:val="24"/>
        </w:rPr>
        <w:t>Photo 5:  Bright colors used on the walls along with a colorful mural that are perfect for early childhood patrons.</w:t>
      </w:r>
      <w:proofErr w:type="gramEnd"/>
      <w:r w:rsidRPr="00E5773B">
        <w:rPr>
          <w:rFonts w:ascii="Times New Roman" w:eastAsia="Times New Roman" w:hAnsi="Times New Roman" w:cs="Times New Roman"/>
          <w:color w:val="000000"/>
          <w:sz w:val="24"/>
          <w:szCs w:val="24"/>
        </w:rPr>
        <w:t xml:space="preserve">  There is more color with the seating area for the students.  Located in this reading “</w:t>
      </w:r>
      <w:proofErr w:type="spellStart"/>
      <w:r w:rsidRPr="00E5773B">
        <w:rPr>
          <w:rFonts w:ascii="Times New Roman" w:eastAsia="Times New Roman" w:hAnsi="Times New Roman" w:cs="Times New Roman"/>
          <w:color w:val="000000"/>
          <w:sz w:val="24"/>
          <w:szCs w:val="24"/>
        </w:rPr>
        <w:t>knook</w:t>
      </w:r>
      <w:proofErr w:type="spellEnd"/>
      <w:r w:rsidRPr="00E5773B">
        <w:rPr>
          <w:rFonts w:ascii="Times New Roman" w:eastAsia="Times New Roman" w:hAnsi="Times New Roman" w:cs="Times New Roman"/>
          <w:color w:val="000000"/>
          <w:sz w:val="24"/>
          <w:szCs w:val="24"/>
        </w:rPr>
        <w:t>” is also a bookshelf.</w:t>
      </w:r>
    </w:p>
    <w:p w:rsidR="000567E1" w:rsidRDefault="00E5773B" w:rsidP="00E5773B">
      <w:pPr>
        <w:spacing w:after="0" w:line="240" w:lineRule="auto"/>
        <w:rPr>
          <w:rFonts w:ascii="Times New Roman" w:eastAsia="Times New Roman" w:hAnsi="Times New Roman" w:cs="Times New Roman"/>
          <w:color w:val="000000"/>
          <w:sz w:val="24"/>
          <w:szCs w:val="24"/>
        </w:rPr>
      </w:pPr>
      <w:r w:rsidRPr="00E5773B">
        <w:rPr>
          <w:rFonts w:ascii="Times New Roman" w:eastAsia="Times New Roman" w:hAnsi="Times New Roman" w:cs="Times New Roman"/>
          <w:color w:val="000000"/>
          <w:sz w:val="20"/>
          <w:szCs w:val="20"/>
        </w:rPr>
        <w:lastRenderedPageBreak/>
        <w:br/>
      </w:r>
      <w:r w:rsidR="00702AF0" w:rsidRPr="00702AF0">
        <w:rPr>
          <w:rFonts w:ascii="Times New Roman" w:eastAsia="Times New Roman" w:hAnsi="Times New Roman" w:cs="Times New Roman"/>
          <w:noProof/>
          <w:color w:val="000000"/>
          <w:sz w:val="20"/>
          <w:szCs w:val="20"/>
        </w:rPr>
        <w:drawing>
          <wp:inline distT="0" distB="0" distL="0" distR="0">
            <wp:extent cx="3590925" cy="2396943"/>
            <wp:effectExtent l="19050" t="0" r="9525" b="0"/>
            <wp:docPr id="10" name="Picture 10" descr="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d4"/>
                    <pic:cNvPicPr>
                      <a:picLocks noChangeAspect="1" noChangeArrowheads="1"/>
                    </pic:cNvPicPr>
                  </pic:nvPicPr>
                  <pic:blipFill>
                    <a:blip r:embed="rId18" cstate="print"/>
                    <a:srcRect/>
                    <a:stretch>
                      <a:fillRect/>
                    </a:stretch>
                  </pic:blipFill>
                  <pic:spPr bwMode="auto">
                    <a:xfrm>
                      <a:off x="0" y="0"/>
                      <a:ext cx="3593157" cy="2398433"/>
                    </a:xfrm>
                    <a:prstGeom prst="rect">
                      <a:avLst/>
                    </a:prstGeom>
                    <a:noFill/>
                    <a:ln w="9525">
                      <a:noFill/>
                      <a:miter lim="800000"/>
                      <a:headEnd/>
                      <a:tailEnd/>
                    </a:ln>
                  </pic:spPr>
                </pic:pic>
              </a:graphicData>
            </a:graphic>
          </wp:inline>
        </w:drawing>
      </w:r>
    </w:p>
    <w:p w:rsidR="000567E1" w:rsidRPr="00E5773B" w:rsidRDefault="000567E1" w:rsidP="000567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(Image taken from </w:t>
      </w:r>
      <w:hyperlink r:id="rId19" w:history="1">
        <w:r w:rsidRPr="00B453A9">
          <w:rPr>
            <w:rStyle w:val="Hyperlink"/>
            <w:rFonts w:ascii="Times New Roman" w:eastAsia="Times New Roman" w:hAnsi="Times New Roman" w:cs="Times New Roman"/>
            <w:sz w:val="24"/>
            <w:szCs w:val="24"/>
          </w:rPr>
          <w:t>www.juliesykes.co.uk/i/IMG_0143jpg</w:t>
        </w:r>
      </w:hyperlink>
      <w:r>
        <w:rPr>
          <w:rFonts w:ascii="Times New Roman" w:eastAsia="Times New Roman" w:hAnsi="Times New Roman" w:cs="Times New Roman"/>
          <w:color w:val="000000"/>
          <w:sz w:val="24"/>
          <w:szCs w:val="24"/>
        </w:rPr>
        <w:t xml:space="preserve">) </w:t>
      </w:r>
    </w:p>
    <w:p w:rsidR="00144AD3" w:rsidRDefault="00E5773B" w:rsidP="00E5773B">
      <w:pPr>
        <w:spacing w:after="0" w:line="240" w:lineRule="auto"/>
        <w:rPr>
          <w:rFonts w:ascii="Times New Roman" w:eastAsia="Times New Roman" w:hAnsi="Times New Roman" w:cs="Times New Roman"/>
          <w:color w:val="000000"/>
          <w:sz w:val="20"/>
          <w:szCs w:val="20"/>
        </w:rPr>
      </w:pPr>
      <w:r w:rsidRPr="00E5773B">
        <w:rPr>
          <w:rFonts w:ascii="Times New Roman" w:eastAsia="Times New Roman" w:hAnsi="Times New Roman" w:cs="Times New Roman"/>
          <w:color w:val="000000"/>
          <w:sz w:val="24"/>
          <w:szCs w:val="24"/>
        </w:rPr>
        <w:t xml:space="preserve">Photo 6:  Nice use of primary colors - yellow walls and blue carpet.  There is a colorful mural on the wall to break up the yellow.  The use of wooden book boxes on wheels to house </w:t>
      </w:r>
      <w:proofErr w:type="gramStart"/>
      <w:r w:rsidRPr="00E5773B">
        <w:rPr>
          <w:rFonts w:ascii="Times New Roman" w:eastAsia="Times New Roman" w:hAnsi="Times New Roman" w:cs="Times New Roman"/>
          <w:color w:val="000000"/>
          <w:sz w:val="24"/>
          <w:szCs w:val="24"/>
        </w:rPr>
        <w:t>the everybody</w:t>
      </w:r>
      <w:proofErr w:type="gramEnd"/>
      <w:r w:rsidRPr="00E5773B">
        <w:rPr>
          <w:rFonts w:ascii="Times New Roman" w:eastAsia="Times New Roman" w:hAnsi="Times New Roman" w:cs="Times New Roman"/>
          <w:color w:val="000000"/>
          <w:sz w:val="24"/>
          <w:szCs w:val="24"/>
        </w:rPr>
        <w:t xml:space="preserve"> books is unique and clever.  This would allow rotation of books and make it easy for little children to find books by flipping them.  The area also looks spacious. </w:t>
      </w:r>
      <w:proofErr w:type="gramStart"/>
      <w:r w:rsidRPr="00E5773B">
        <w:rPr>
          <w:rFonts w:ascii="Times New Roman" w:eastAsia="Times New Roman" w:hAnsi="Times New Roman" w:cs="Times New Roman"/>
          <w:color w:val="000000"/>
          <w:sz w:val="24"/>
          <w:szCs w:val="24"/>
        </w:rPr>
        <w:t>and</w:t>
      </w:r>
      <w:proofErr w:type="gramEnd"/>
      <w:r w:rsidRPr="00E5773B">
        <w:rPr>
          <w:rFonts w:ascii="Times New Roman" w:eastAsia="Times New Roman" w:hAnsi="Times New Roman" w:cs="Times New Roman"/>
          <w:color w:val="000000"/>
          <w:sz w:val="24"/>
          <w:szCs w:val="24"/>
        </w:rPr>
        <w:t xml:space="preserve"> well lit from the overhead lighting and the big windows.</w:t>
      </w:r>
      <w:r w:rsidRPr="00E5773B">
        <w:rPr>
          <w:rFonts w:ascii="Times New Roman" w:eastAsia="Times New Roman" w:hAnsi="Times New Roman" w:cs="Times New Roman"/>
          <w:color w:val="000000"/>
          <w:sz w:val="20"/>
          <w:szCs w:val="20"/>
        </w:rPr>
        <w:br/>
      </w:r>
      <w:r w:rsidRPr="00E5773B">
        <w:rPr>
          <w:rFonts w:ascii="Times New Roman" w:eastAsia="Times New Roman" w:hAnsi="Times New Roman" w:cs="Times New Roman"/>
          <w:color w:val="000000"/>
          <w:sz w:val="20"/>
          <w:szCs w:val="20"/>
        </w:rPr>
        <w:br/>
      </w:r>
      <w:r w:rsidR="00702AF0" w:rsidRPr="00702AF0">
        <w:rPr>
          <w:rFonts w:ascii="Times New Roman" w:eastAsia="Times New Roman" w:hAnsi="Times New Roman" w:cs="Times New Roman"/>
          <w:noProof/>
          <w:color w:val="000000"/>
          <w:sz w:val="20"/>
          <w:szCs w:val="20"/>
        </w:rPr>
        <w:drawing>
          <wp:inline distT="0" distB="0" distL="0" distR="0">
            <wp:extent cx="3162300" cy="2106540"/>
            <wp:effectExtent l="19050" t="0" r="0" b="0"/>
            <wp:docPr id="9" name="Picture 19" descr="l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d8"/>
                    <pic:cNvPicPr>
                      <a:picLocks noChangeAspect="1" noChangeArrowheads="1"/>
                    </pic:cNvPicPr>
                  </pic:nvPicPr>
                  <pic:blipFill>
                    <a:blip r:embed="rId20" cstate="print"/>
                    <a:srcRect/>
                    <a:stretch>
                      <a:fillRect/>
                    </a:stretch>
                  </pic:blipFill>
                  <pic:spPr bwMode="auto">
                    <a:xfrm>
                      <a:off x="0" y="0"/>
                      <a:ext cx="3167442" cy="2109966"/>
                    </a:xfrm>
                    <a:prstGeom prst="rect">
                      <a:avLst/>
                    </a:prstGeom>
                    <a:noFill/>
                    <a:ln w="9525">
                      <a:noFill/>
                      <a:miter lim="800000"/>
                      <a:headEnd/>
                      <a:tailEnd/>
                    </a:ln>
                  </pic:spPr>
                </pic:pic>
              </a:graphicData>
            </a:graphic>
          </wp:inline>
        </w:drawing>
      </w:r>
    </w:p>
    <w:p w:rsidR="000567E1" w:rsidRDefault="000567E1" w:rsidP="00E577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(Image taken from </w:t>
      </w:r>
      <w:hyperlink r:id="rId21" w:history="1">
        <w:r w:rsidRPr="00B453A9">
          <w:rPr>
            <w:rStyle w:val="Hyperlink"/>
            <w:rFonts w:ascii="Times New Roman" w:eastAsia="Times New Roman" w:hAnsi="Times New Roman" w:cs="Times New Roman"/>
            <w:sz w:val="24"/>
            <w:szCs w:val="24"/>
          </w:rPr>
          <w:t>www.demcointerioursco.uk/productaspx?alsc</w:t>
        </w:r>
      </w:hyperlink>
      <w:r>
        <w:rPr>
          <w:rFonts w:ascii="Times New Roman" w:eastAsia="Times New Roman" w:hAnsi="Times New Roman" w:cs="Times New Roman"/>
          <w:color w:val="000000"/>
          <w:sz w:val="24"/>
          <w:szCs w:val="24"/>
        </w:rPr>
        <w:t xml:space="preserve">)  </w:t>
      </w:r>
    </w:p>
    <w:p w:rsidR="00E5773B" w:rsidRPr="00E5773B" w:rsidRDefault="00E5773B" w:rsidP="00E5773B">
      <w:pPr>
        <w:spacing w:after="0" w:line="240" w:lineRule="auto"/>
        <w:rPr>
          <w:rFonts w:ascii="Times New Roman" w:eastAsia="Times New Roman" w:hAnsi="Times New Roman" w:cs="Times New Roman"/>
          <w:sz w:val="24"/>
          <w:szCs w:val="24"/>
        </w:rPr>
      </w:pPr>
      <w:r w:rsidRPr="00E5773B">
        <w:rPr>
          <w:rFonts w:ascii="Times New Roman" w:eastAsia="Times New Roman" w:hAnsi="Times New Roman" w:cs="Times New Roman"/>
          <w:color w:val="000000"/>
          <w:sz w:val="24"/>
          <w:szCs w:val="24"/>
        </w:rPr>
        <w:t xml:space="preserve">Photo 7:  Open, inviting, spacious, and colorful sums up this library.  The space is big and open.  It is not overcrowded with furniture.  There are blue and orange seating areas.  On the floor is a huge, colorful rug and the sun motif continues on the wall.   There is a wall of windows/doors that would provide ample natural lighting and there </w:t>
      </w:r>
      <w:r w:rsidR="00702AF0" w:rsidRPr="00E5773B">
        <w:rPr>
          <w:rFonts w:ascii="Times New Roman" w:eastAsia="Times New Roman" w:hAnsi="Times New Roman" w:cs="Times New Roman"/>
          <w:color w:val="000000"/>
          <w:sz w:val="24"/>
          <w:szCs w:val="24"/>
        </w:rPr>
        <w:t>are also window coverings</w:t>
      </w:r>
      <w:r w:rsidRPr="00E5773B">
        <w:rPr>
          <w:rFonts w:ascii="Times New Roman" w:eastAsia="Times New Roman" w:hAnsi="Times New Roman" w:cs="Times New Roman"/>
          <w:color w:val="000000"/>
          <w:sz w:val="24"/>
          <w:szCs w:val="24"/>
        </w:rPr>
        <w:t xml:space="preserve"> to keep out sunlight if needed.</w:t>
      </w:r>
    </w:p>
    <w:p w:rsidR="008909DA" w:rsidRDefault="008909DA" w:rsidP="00795F58">
      <w:pPr>
        <w:spacing w:line="480" w:lineRule="auto"/>
        <w:jc w:val="center"/>
        <w:rPr>
          <w:rFonts w:ascii="Times New Roman" w:hAnsi="Times New Roman" w:cs="Times New Roman"/>
          <w:b/>
          <w:sz w:val="24"/>
          <w:szCs w:val="24"/>
          <w:u w:val="single"/>
        </w:rPr>
      </w:pPr>
    </w:p>
    <w:p w:rsidR="008909DA" w:rsidRDefault="008909DA"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8909DA" w:rsidRDefault="008909DA" w:rsidP="00795F58">
      <w:pPr>
        <w:spacing w:line="480" w:lineRule="auto"/>
        <w:jc w:val="center"/>
        <w:rPr>
          <w:rFonts w:ascii="Times New Roman" w:hAnsi="Times New Roman" w:cs="Times New Roman"/>
          <w:b/>
          <w:sz w:val="24"/>
          <w:szCs w:val="24"/>
          <w:u w:val="single"/>
        </w:rPr>
      </w:pPr>
    </w:p>
    <w:p w:rsidR="00FB0BA5" w:rsidRDefault="00FB0BA5" w:rsidP="00795F58">
      <w:pPr>
        <w:spacing w:line="480" w:lineRule="auto"/>
        <w:jc w:val="center"/>
        <w:rPr>
          <w:rFonts w:ascii="Times New Roman" w:hAnsi="Times New Roman" w:cs="Times New Roman"/>
          <w:b/>
          <w:sz w:val="24"/>
          <w:szCs w:val="24"/>
          <w:u w:val="single"/>
        </w:rPr>
      </w:pPr>
    </w:p>
    <w:p w:rsidR="00FB0BA5" w:rsidRDefault="00FB0BA5"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Floor Plan</w:t>
      </w:r>
    </w:p>
    <w:p w:rsidR="00FB0BA5" w:rsidRPr="00FB0BA5" w:rsidRDefault="00FB0BA5" w:rsidP="00795F58">
      <w:pPr>
        <w:spacing w:line="480" w:lineRule="auto"/>
        <w:jc w:val="center"/>
        <w:rPr>
          <w:rFonts w:ascii="Times New Roman" w:hAnsi="Times New Roman" w:cs="Times New Roman"/>
          <w:sz w:val="24"/>
          <w:szCs w:val="24"/>
        </w:rPr>
      </w:pPr>
      <w:r w:rsidRPr="00FB0BA5">
        <w:rPr>
          <w:rFonts w:ascii="Times New Roman" w:hAnsi="Times New Roman" w:cs="Times New Roman"/>
          <w:sz w:val="24"/>
          <w:szCs w:val="24"/>
        </w:rPr>
        <w:t>(Image</w:t>
      </w:r>
      <w:r>
        <w:rPr>
          <w:rFonts w:ascii="Times New Roman" w:hAnsi="Times New Roman" w:cs="Times New Roman"/>
          <w:sz w:val="24"/>
          <w:szCs w:val="24"/>
        </w:rPr>
        <w:t>s</w:t>
      </w:r>
      <w:r w:rsidRPr="00FB0BA5">
        <w:rPr>
          <w:rFonts w:ascii="Times New Roman" w:hAnsi="Times New Roman" w:cs="Times New Roman"/>
          <w:sz w:val="24"/>
          <w:szCs w:val="24"/>
        </w:rPr>
        <w:t xml:space="preserve"> Created at </w:t>
      </w:r>
      <w:hyperlink r:id="rId22" w:history="1">
        <w:r w:rsidRPr="00FB0BA5">
          <w:rPr>
            <w:rStyle w:val="Hyperlink"/>
            <w:rFonts w:ascii="Times New Roman" w:hAnsi="Times New Roman" w:cs="Times New Roman"/>
            <w:sz w:val="24"/>
            <w:szCs w:val="24"/>
            <w:u w:val="none"/>
          </w:rPr>
          <w:t>www.floorplan.com</w:t>
        </w:r>
      </w:hyperlink>
      <w:r w:rsidRPr="00FB0BA5">
        <w:rPr>
          <w:rFonts w:ascii="Times New Roman" w:hAnsi="Times New Roman" w:cs="Times New Roman"/>
          <w:sz w:val="24"/>
          <w:szCs w:val="24"/>
        </w:rPr>
        <w:t xml:space="preserve">) </w:t>
      </w: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FB0BA5" w:rsidRDefault="00FB0BA5" w:rsidP="00795F58">
      <w:pPr>
        <w:spacing w:line="480" w:lineRule="auto"/>
        <w:jc w:val="center"/>
        <w:rPr>
          <w:rFonts w:ascii="Times New Roman" w:hAnsi="Times New Roman" w:cs="Times New Roman"/>
          <w:b/>
          <w:sz w:val="24"/>
          <w:szCs w:val="24"/>
          <w:u w:val="single"/>
        </w:rPr>
      </w:pPr>
    </w:p>
    <w:p w:rsidR="00FB0BA5" w:rsidRDefault="00FB0BA5" w:rsidP="00795F58">
      <w:pPr>
        <w:spacing w:line="480" w:lineRule="auto"/>
        <w:jc w:val="center"/>
        <w:rPr>
          <w:rFonts w:ascii="Times New Roman" w:hAnsi="Times New Roman" w:cs="Times New Roman"/>
          <w:b/>
          <w:sz w:val="24"/>
          <w:szCs w:val="24"/>
          <w:u w:val="single"/>
        </w:rPr>
      </w:pPr>
    </w:p>
    <w:p w:rsidR="00001580" w:rsidRDefault="00001580" w:rsidP="00795F58">
      <w:pPr>
        <w:spacing w:line="480" w:lineRule="auto"/>
        <w:jc w:val="center"/>
        <w:rPr>
          <w:rFonts w:ascii="Times New Roman" w:hAnsi="Times New Roman" w:cs="Times New Roman"/>
          <w:b/>
          <w:sz w:val="24"/>
          <w:szCs w:val="24"/>
          <w:u w:val="single"/>
        </w:rPr>
      </w:pPr>
      <w:r w:rsidRPr="00001580">
        <w:rPr>
          <w:rFonts w:ascii="Times New Roman" w:hAnsi="Times New Roman" w:cs="Times New Roman"/>
          <w:b/>
          <w:sz w:val="24"/>
          <w:szCs w:val="24"/>
          <w:u w:val="single"/>
        </w:rPr>
        <w:t>Educational Specification</w:t>
      </w:r>
    </w:p>
    <w:p w:rsidR="002F274B" w:rsidRDefault="002F274B" w:rsidP="002F27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developing our floor plan we wanted a lot of room for students to move around and to have plenty of room for leisure reading. When first entering the library there </w:t>
      </w:r>
      <w:r w:rsidR="008909DA">
        <w:rPr>
          <w:rFonts w:ascii="Times New Roman" w:hAnsi="Times New Roman" w:cs="Times New Roman"/>
          <w:sz w:val="24"/>
          <w:szCs w:val="24"/>
        </w:rPr>
        <w:t>are the different sections</w:t>
      </w:r>
      <w:r>
        <w:rPr>
          <w:rFonts w:ascii="Times New Roman" w:hAnsi="Times New Roman" w:cs="Times New Roman"/>
          <w:sz w:val="24"/>
          <w:szCs w:val="24"/>
        </w:rPr>
        <w:t xml:space="preserve"> for patrons to browse </w:t>
      </w:r>
      <w:r w:rsidR="008909DA">
        <w:rPr>
          <w:rFonts w:ascii="Times New Roman" w:hAnsi="Times New Roman" w:cs="Times New Roman"/>
          <w:sz w:val="24"/>
          <w:szCs w:val="24"/>
        </w:rPr>
        <w:t>and</w:t>
      </w:r>
      <w:r>
        <w:rPr>
          <w:rFonts w:ascii="Times New Roman" w:hAnsi="Times New Roman" w:cs="Times New Roman"/>
          <w:sz w:val="24"/>
          <w:szCs w:val="24"/>
        </w:rPr>
        <w:t xml:space="preserve"> at the</w:t>
      </w:r>
      <w:r w:rsidR="008909DA">
        <w:rPr>
          <w:rFonts w:ascii="Times New Roman" w:hAnsi="Times New Roman" w:cs="Times New Roman"/>
          <w:sz w:val="24"/>
          <w:szCs w:val="24"/>
        </w:rPr>
        <w:t xml:space="preserve"> same time they are in the</w:t>
      </w:r>
      <w:r>
        <w:rPr>
          <w:rFonts w:ascii="Times New Roman" w:hAnsi="Times New Roman" w:cs="Times New Roman"/>
          <w:sz w:val="24"/>
          <w:szCs w:val="24"/>
        </w:rPr>
        <w:t xml:space="preserve"> view of the librarian.  All shelves in this library are only two section high so all patrons are able to reach the books.  Each section is labeled by the color of book shelves and many signs with pictures are placed above the section.  On the left there is the biography section and transitional section.  All books are age appropriate in the biography section with an assortment of people to choose to read about.  On the top of all the shelves different books are displayed to encourage students to visit that section.  Our transitional section is one of the most exciting areas for 1</w:t>
      </w:r>
      <w:r w:rsidRPr="002F274B">
        <w:rPr>
          <w:rFonts w:ascii="Times New Roman" w:hAnsi="Times New Roman" w:cs="Times New Roman"/>
          <w:sz w:val="24"/>
          <w:szCs w:val="24"/>
          <w:vertAlign w:val="superscript"/>
        </w:rPr>
        <w:t>st</w:t>
      </w:r>
      <w:r>
        <w:rPr>
          <w:rFonts w:ascii="Times New Roman" w:hAnsi="Times New Roman" w:cs="Times New Roman"/>
          <w:sz w:val="24"/>
          <w:szCs w:val="24"/>
        </w:rPr>
        <w:t xml:space="preserve"> graders.  Towards the end of 1</w:t>
      </w:r>
      <w:r w:rsidRPr="002F274B">
        <w:rPr>
          <w:rFonts w:ascii="Times New Roman" w:hAnsi="Times New Roman" w:cs="Times New Roman"/>
          <w:sz w:val="24"/>
          <w:szCs w:val="24"/>
          <w:vertAlign w:val="superscript"/>
        </w:rPr>
        <w:t>st</w:t>
      </w:r>
      <w:r>
        <w:rPr>
          <w:rFonts w:ascii="Times New Roman" w:hAnsi="Times New Roman" w:cs="Times New Roman"/>
          <w:sz w:val="24"/>
          <w:szCs w:val="24"/>
        </w:rPr>
        <w:t xml:space="preserve"> grade for most students (some earlier) they are ready to begin easy chapter books.  In this section different beginning chapter books will be house to help encourage the transition process.  It will also make it special to our 1</w:t>
      </w:r>
      <w:r w:rsidRPr="002F274B">
        <w:rPr>
          <w:rFonts w:ascii="Times New Roman" w:hAnsi="Times New Roman" w:cs="Times New Roman"/>
          <w:sz w:val="24"/>
          <w:szCs w:val="24"/>
          <w:vertAlign w:val="superscript"/>
        </w:rPr>
        <w:t>st</w:t>
      </w:r>
      <w:r>
        <w:rPr>
          <w:rFonts w:ascii="Times New Roman" w:hAnsi="Times New Roman" w:cs="Times New Roman"/>
          <w:sz w:val="24"/>
          <w:szCs w:val="24"/>
        </w:rPr>
        <w:t xml:space="preserve"> graders that they are beginning the wonderful upper-level journey to reading.  Some of the series that we want to highlight are </w:t>
      </w:r>
      <w:proofErr w:type="spellStart"/>
      <w:r w:rsidRPr="002F274B">
        <w:rPr>
          <w:rFonts w:ascii="Times New Roman" w:hAnsi="Times New Roman" w:cs="Times New Roman"/>
          <w:sz w:val="24"/>
          <w:szCs w:val="24"/>
          <w:u w:val="single"/>
        </w:rPr>
        <w:t>Junie</w:t>
      </w:r>
      <w:proofErr w:type="spellEnd"/>
      <w:r w:rsidRPr="002F274B">
        <w:rPr>
          <w:rFonts w:ascii="Times New Roman" w:hAnsi="Times New Roman" w:cs="Times New Roman"/>
          <w:sz w:val="24"/>
          <w:szCs w:val="24"/>
          <w:u w:val="single"/>
        </w:rPr>
        <w:t xml:space="preserve"> B. Jones</w:t>
      </w:r>
      <w:r>
        <w:rPr>
          <w:rFonts w:ascii="Times New Roman" w:hAnsi="Times New Roman" w:cs="Times New Roman"/>
          <w:sz w:val="24"/>
          <w:szCs w:val="24"/>
        </w:rPr>
        <w:t xml:space="preserve">, </w:t>
      </w:r>
      <w:r w:rsidRPr="002F274B">
        <w:rPr>
          <w:rFonts w:ascii="Times New Roman" w:hAnsi="Times New Roman" w:cs="Times New Roman"/>
          <w:sz w:val="24"/>
          <w:szCs w:val="24"/>
          <w:u w:val="single"/>
        </w:rPr>
        <w:t>Magic Tree House</w:t>
      </w:r>
      <w:r>
        <w:rPr>
          <w:rFonts w:ascii="Times New Roman" w:hAnsi="Times New Roman" w:cs="Times New Roman"/>
          <w:sz w:val="24"/>
          <w:szCs w:val="24"/>
        </w:rPr>
        <w:t xml:space="preserve">, </w:t>
      </w:r>
      <w:r w:rsidRPr="002F274B">
        <w:rPr>
          <w:rFonts w:ascii="Times New Roman" w:hAnsi="Times New Roman" w:cs="Times New Roman"/>
          <w:sz w:val="24"/>
          <w:szCs w:val="24"/>
          <w:u w:val="single"/>
        </w:rPr>
        <w:t>Clementine</w:t>
      </w:r>
      <w:r>
        <w:rPr>
          <w:rFonts w:ascii="Times New Roman" w:hAnsi="Times New Roman" w:cs="Times New Roman"/>
          <w:sz w:val="24"/>
          <w:szCs w:val="24"/>
        </w:rPr>
        <w:t xml:space="preserve">, and </w:t>
      </w:r>
      <w:r w:rsidRPr="002F274B">
        <w:rPr>
          <w:rFonts w:ascii="Times New Roman" w:hAnsi="Times New Roman" w:cs="Times New Roman"/>
          <w:sz w:val="24"/>
          <w:szCs w:val="24"/>
          <w:u w:val="single"/>
        </w:rPr>
        <w:t>Frog and Toad</w:t>
      </w:r>
      <w:r>
        <w:rPr>
          <w:rFonts w:ascii="Times New Roman" w:hAnsi="Times New Roman" w:cs="Times New Roman"/>
          <w:sz w:val="24"/>
          <w:szCs w:val="24"/>
        </w:rPr>
        <w:t>.</w:t>
      </w:r>
    </w:p>
    <w:p w:rsidR="008909DA" w:rsidRDefault="008909DA" w:rsidP="002F27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entering the library to the right there is several other sections found.  </w:t>
      </w:r>
      <w:proofErr w:type="gramStart"/>
      <w:r>
        <w:rPr>
          <w:rFonts w:ascii="Times New Roman" w:hAnsi="Times New Roman" w:cs="Times New Roman"/>
          <w:sz w:val="24"/>
          <w:szCs w:val="24"/>
        </w:rPr>
        <w:t>The everybody</w:t>
      </w:r>
      <w:proofErr w:type="gramEnd"/>
      <w:r>
        <w:rPr>
          <w:rFonts w:ascii="Times New Roman" w:hAnsi="Times New Roman" w:cs="Times New Roman"/>
          <w:sz w:val="24"/>
          <w:szCs w:val="24"/>
        </w:rPr>
        <w:t xml:space="preserve"> section is located around the outside and on top of the shelves there are many different book characters to entice students to check out these books.  The non-fiction section is located near </w:t>
      </w:r>
      <w:proofErr w:type="gramStart"/>
      <w:r>
        <w:rPr>
          <w:rFonts w:ascii="Times New Roman" w:hAnsi="Times New Roman" w:cs="Times New Roman"/>
          <w:sz w:val="24"/>
          <w:szCs w:val="24"/>
        </w:rPr>
        <w:t>the everybody</w:t>
      </w:r>
      <w:proofErr w:type="gramEnd"/>
      <w:r>
        <w:rPr>
          <w:rFonts w:ascii="Times New Roman" w:hAnsi="Times New Roman" w:cs="Times New Roman"/>
          <w:sz w:val="24"/>
          <w:szCs w:val="24"/>
        </w:rPr>
        <w:t xml:space="preserve"> section and different object are placed on top of the shelves to help students located the books that they want.  The </w:t>
      </w:r>
      <w:r w:rsidR="005C2921">
        <w:rPr>
          <w:rFonts w:ascii="Times New Roman" w:hAnsi="Times New Roman" w:cs="Times New Roman"/>
          <w:sz w:val="24"/>
          <w:szCs w:val="24"/>
        </w:rPr>
        <w:t>Non-fiction</w:t>
      </w:r>
      <w:r>
        <w:rPr>
          <w:rFonts w:ascii="Times New Roman" w:hAnsi="Times New Roman" w:cs="Times New Roman"/>
          <w:sz w:val="24"/>
          <w:szCs w:val="24"/>
        </w:rPr>
        <w:t xml:space="preserve"> section is labeled with shelf markers to help student recognize the </w:t>
      </w:r>
      <w:r w:rsidR="005C2921">
        <w:rPr>
          <w:rFonts w:ascii="Times New Roman" w:hAnsi="Times New Roman" w:cs="Times New Roman"/>
          <w:sz w:val="24"/>
          <w:szCs w:val="24"/>
        </w:rPr>
        <w:t>Dewey</w:t>
      </w:r>
      <w:r>
        <w:rPr>
          <w:rFonts w:ascii="Times New Roman" w:hAnsi="Times New Roman" w:cs="Times New Roman"/>
          <w:sz w:val="24"/>
          <w:szCs w:val="24"/>
        </w:rPr>
        <w:t xml:space="preserve"> decimal number.  On this sign there is the number, subject, and a picture to help these early childhood patrons.</w:t>
      </w:r>
      <w:r w:rsidR="002E7009">
        <w:rPr>
          <w:rFonts w:ascii="Times New Roman" w:hAnsi="Times New Roman" w:cs="Times New Roman"/>
          <w:sz w:val="24"/>
          <w:szCs w:val="24"/>
        </w:rPr>
        <w:t xml:space="preserve">  In this area there is also a magazine rack for our subscriptions.  The racks for magazine have a place to display the newest edition of magazines and then when you open the display there are passed issues located there.  </w:t>
      </w:r>
      <w:r w:rsidR="005C292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7E66" w:rsidRDefault="00417E66" w:rsidP="00417E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each of these sections careful thought is given to our special learners.  For the physically handicapped there is plenty of room between the shelves for students to move about if they are in wheelchairs or use a walker.  In all of the sections at least 5% of the books have different formats for special needs.  These are mixed </w:t>
      </w:r>
      <w:r>
        <w:rPr>
          <w:rFonts w:ascii="Times New Roman" w:hAnsi="Times New Roman" w:cs="Times New Roman"/>
          <w:sz w:val="24"/>
          <w:szCs w:val="24"/>
        </w:rPr>
        <w:lastRenderedPageBreak/>
        <w:t xml:space="preserve">in the different sections but are labeled for easy access.  We want all patrons to feel a part of the library so they are available for all types of learners.  All section has books in Braille and large print.  Books on tape will be available for those with reading difficulties or that are blind.  </w:t>
      </w:r>
    </w:p>
    <w:p w:rsidR="00417E66" w:rsidRDefault="00417E66" w:rsidP="00417E66">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of our signs for each section are easily visible and are in bright colors.  Each section also has books in different languages to help the patrons and parents that do not speak English.  When ordering books for these sections close attention will be focused on the curriculum in pre-kindergarten through 1</w:t>
      </w:r>
      <w:r w:rsidRPr="00417E66">
        <w:rPr>
          <w:rFonts w:ascii="Times New Roman" w:hAnsi="Times New Roman" w:cs="Times New Roman"/>
          <w:sz w:val="24"/>
          <w:szCs w:val="24"/>
          <w:vertAlign w:val="superscript"/>
        </w:rPr>
        <w:t>st</w:t>
      </w:r>
      <w:r>
        <w:rPr>
          <w:rFonts w:ascii="Times New Roman" w:hAnsi="Times New Roman" w:cs="Times New Roman"/>
          <w:sz w:val="24"/>
          <w:szCs w:val="24"/>
        </w:rPr>
        <w:t xml:space="preserve"> grade to provide an assortment of books that will help enhance the curriculum.  In the new math series there are a list of children’s books that help teach math skills and these will be ordered.</w:t>
      </w:r>
    </w:p>
    <w:p w:rsidR="00417E66" w:rsidRDefault="00417E66" w:rsidP="002F27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center of the library there is a pleasure reading area.  Our hope is that students that complete class work early will be sent by the teacher for them to relax and enjoy reading.  This area will also be used by the librarian to allow different classes of students to sit and enjoy reading.  </w:t>
      </w:r>
    </w:p>
    <w:p w:rsidR="008909DA" w:rsidRDefault="00417E66" w:rsidP="002F27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favorite areas that we have developed is the instructional area for students.  There is one area that has a rug for story time.  In this area there are book carts on wheels that will be brought out will different paperbacks for the students.  </w:t>
      </w:r>
      <w:r w:rsidR="005C2921">
        <w:rPr>
          <w:rFonts w:ascii="Times New Roman" w:hAnsi="Times New Roman" w:cs="Times New Roman"/>
          <w:sz w:val="24"/>
          <w:szCs w:val="24"/>
        </w:rPr>
        <w:t xml:space="preserve">Each of these carts will be themed each month with different holiday books.  When pre-kindergarten checks out books they will use these book carts until they are trained to use the shelves properly.  </w:t>
      </w:r>
      <w:r>
        <w:rPr>
          <w:rFonts w:ascii="Times New Roman" w:hAnsi="Times New Roman" w:cs="Times New Roman"/>
          <w:sz w:val="24"/>
          <w:szCs w:val="24"/>
        </w:rPr>
        <w:t xml:space="preserve">It is located by several windows for the perfect lighting to read a story.  There are also five tables for instructional time.  These tables are low-lying for our early childhood learners and are in primary colors.  </w:t>
      </w:r>
      <w:r w:rsidR="005C2921">
        <w:rPr>
          <w:rFonts w:ascii="Times New Roman" w:hAnsi="Times New Roman" w:cs="Times New Roman"/>
          <w:sz w:val="24"/>
          <w:szCs w:val="24"/>
        </w:rPr>
        <w:t xml:space="preserve">They are for the height of children in wheelchairs and can be adjusted to meet all different height levels.  </w:t>
      </w:r>
    </w:p>
    <w:p w:rsidR="005C2921" w:rsidRDefault="005C2921" w:rsidP="002F274B">
      <w:pPr>
        <w:spacing w:line="480" w:lineRule="auto"/>
        <w:rPr>
          <w:rFonts w:ascii="Times New Roman" w:hAnsi="Times New Roman" w:cs="Times New Roman"/>
          <w:sz w:val="24"/>
          <w:szCs w:val="24"/>
        </w:rPr>
      </w:pPr>
      <w:r>
        <w:rPr>
          <w:rFonts w:ascii="Times New Roman" w:hAnsi="Times New Roman" w:cs="Times New Roman"/>
          <w:sz w:val="24"/>
          <w:szCs w:val="24"/>
        </w:rPr>
        <w:tab/>
        <w:t>Due to the amount of staff meeting, county meetings, and parent organizational meetings that are held in the library there is an LCD projector mounted to the ceiling with a document camera located in front of the table to see on the portable screen.  An in ground electrical socket has been placed underneath the document camera for easy access of electricity.  Located on the wall is a Flat Screen Television with a DVD and VCR.  This area will be visited frequently by media classes and afterschool groups.</w:t>
      </w:r>
    </w:p>
    <w:p w:rsidR="005C2921" w:rsidRDefault="005C2921" w:rsidP="002F274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Located near the non-fiction section is our OPAC center.  This area has two tables with six computers.  This will be for students to look up books and for small grade level teachers to meet to plan for instruction.  In this area there are electrical sockets located underneath the table so there is access to electricity.  </w:t>
      </w:r>
    </w:p>
    <w:p w:rsidR="002E7009" w:rsidRDefault="002E7009" w:rsidP="002F27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circulation desk is rounded for patrons to come visit.  It has a computer for checking out books.  Behind the circulation desk is the media specialist desk and a locking cabinet.  Behind the desk are the wireless access point and the telephone connection.  Further behind the desk is the </w:t>
      </w:r>
      <w:proofErr w:type="gramStart"/>
      <w:r>
        <w:rPr>
          <w:rFonts w:ascii="Times New Roman" w:hAnsi="Times New Roman" w:cs="Times New Roman"/>
          <w:sz w:val="24"/>
          <w:szCs w:val="24"/>
        </w:rPr>
        <w:t>technology closet</w:t>
      </w:r>
      <w:proofErr w:type="gramEnd"/>
      <w:r>
        <w:rPr>
          <w:rFonts w:ascii="Times New Roman" w:hAnsi="Times New Roman" w:cs="Times New Roman"/>
          <w:sz w:val="24"/>
          <w:szCs w:val="24"/>
        </w:rPr>
        <w:t xml:space="preserve"> where are the ports for computers are for the IT.  Behind the circulation desk is the professional books which includes books for teacher use and DVD’s and VCR tapes for teacher check out only.  Located there are books on tape because these are loaned to students with reading difficulties and special needs students.  </w:t>
      </w:r>
    </w:p>
    <w:p w:rsidR="002E7009" w:rsidRPr="002F274B" w:rsidRDefault="002E7009" w:rsidP="002F274B">
      <w:pPr>
        <w:spacing w:line="480" w:lineRule="auto"/>
        <w:rPr>
          <w:rFonts w:ascii="Times New Roman" w:hAnsi="Times New Roman" w:cs="Times New Roman"/>
          <w:sz w:val="24"/>
          <w:szCs w:val="24"/>
        </w:rPr>
      </w:pPr>
      <w:r>
        <w:rPr>
          <w:rFonts w:ascii="Times New Roman" w:hAnsi="Times New Roman" w:cs="Times New Roman"/>
          <w:sz w:val="24"/>
          <w:szCs w:val="24"/>
        </w:rPr>
        <w:tab/>
      </w:r>
      <w:r w:rsidR="00FB0BA5">
        <w:rPr>
          <w:rFonts w:ascii="Times New Roman" w:hAnsi="Times New Roman" w:cs="Times New Roman"/>
          <w:sz w:val="24"/>
          <w:szCs w:val="24"/>
        </w:rPr>
        <w:t xml:space="preserve">To complete our library there is a door for our new state of the art computer lab.  This computer lab is primarily for media classes and afterschool trainings.  In the computer labs students are arranged by cooperative learning tables for group work and individual work.  The computer connections and electrical outlets are grounded underneath the tables.  They are cornered so that all students can see the screen when teaching technology lessons.  There are nine computer groups that have four computers at each group.  This allows a capacity of 36 students or teachers to be occupying the computer lab.  The LCD projector is mounted on the ceiling.  The teacher desk is located in the front with the projection screen.  On the desk there is a computer and a document camera for teaching.  On each side of the projection screen is a dry erase board for instruction.  In the back of the lab </w:t>
      </w:r>
      <w:proofErr w:type="gramStart"/>
      <w:r w:rsidR="00FB0BA5">
        <w:rPr>
          <w:rFonts w:ascii="Times New Roman" w:hAnsi="Times New Roman" w:cs="Times New Roman"/>
          <w:sz w:val="24"/>
          <w:szCs w:val="24"/>
        </w:rPr>
        <w:t>is</w:t>
      </w:r>
      <w:proofErr w:type="gramEnd"/>
      <w:r w:rsidR="00FB0BA5">
        <w:rPr>
          <w:rFonts w:ascii="Times New Roman" w:hAnsi="Times New Roman" w:cs="Times New Roman"/>
          <w:sz w:val="24"/>
          <w:szCs w:val="24"/>
        </w:rPr>
        <w:t xml:space="preserve"> two work tables for students to complete other assignments that do not require technology.  There is also a bulletin board for decoration.</w:t>
      </w:r>
    </w:p>
    <w:p w:rsidR="00224197" w:rsidRDefault="00224197" w:rsidP="00DB10D6">
      <w:pPr>
        <w:spacing w:line="480" w:lineRule="auto"/>
        <w:jc w:val="center"/>
        <w:rPr>
          <w:rFonts w:ascii="Times New Roman" w:hAnsi="Times New Roman" w:cs="Times New Roman"/>
          <w:b/>
          <w:sz w:val="24"/>
          <w:szCs w:val="24"/>
          <w:u w:val="single"/>
        </w:rPr>
      </w:pPr>
    </w:p>
    <w:p w:rsidR="00224197" w:rsidRDefault="00224197" w:rsidP="00DB10D6">
      <w:pPr>
        <w:spacing w:line="480" w:lineRule="auto"/>
        <w:jc w:val="center"/>
        <w:rPr>
          <w:rFonts w:ascii="Times New Roman" w:hAnsi="Times New Roman" w:cs="Times New Roman"/>
          <w:b/>
          <w:sz w:val="24"/>
          <w:szCs w:val="24"/>
          <w:u w:val="single"/>
        </w:rPr>
      </w:pPr>
    </w:p>
    <w:p w:rsidR="00224197" w:rsidRDefault="00224197" w:rsidP="00DB10D6">
      <w:pPr>
        <w:spacing w:line="480" w:lineRule="auto"/>
        <w:jc w:val="center"/>
        <w:rPr>
          <w:rFonts w:ascii="Times New Roman" w:hAnsi="Times New Roman" w:cs="Times New Roman"/>
          <w:b/>
          <w:sz w:val="24"/>
          <w:szCs w:val="24"/>
          <w:u w:val="single"/>
        </w:rPr>
      </w:pPr>
    </w:p>
    <w:p w:rsidR="00224197" w:rsidRDefault="00224197" w:rsidP="00DB10D6">
      <w:pPr>
        <w:spacing w:line="480" w:lineRule="auto"/>
        <w:jc w:val="center"/>
        <w:rPr>
          <w:rFonts w:ascii="Times New Roman" w:hAnsi="Times New Roman" w:cs="Times New Roman"/>
          <w:b/>
          <w:sz w:val="24"/>
          <w:szCs w:val="24"/>
          <w:u w:val="single"/>
        </w:rPr>
      </w:pPr>
    </w:p>
    <w:p w:rsidR="00224197" w:rsidRDefault="00224197" w:rsidP="00DB10D6">
      <w:pPr>
        <w:spacing w:line="480" w:lineRule="auto"/>
        <w:jc w:val="center"/>
        <w:rPr>
          <w:rFonts w:ascii="Times New Roman" w:hAnsi="Times New Roman" w:cs="Times New Roman"/>
          <w:b/>
          <w:sz w:val="24"/>
          <w:szCs w:val="24"/>
          <w:u w:val="single"/>
        </w:rPr>
      </w:pPr>
    </w:p>
    <w:p w:rsidR="00DB10D6" w:rsidRPr="00DB10D6" w:rsidRDefault="00DB10D6" w:rsidP="00DB10D6">
      <w:pPr>
        <w:spacing w:line="480" w:lineRule="auto"/>
        <w:jc w:val="center"/>
        <w:rPr>
          <w:rFonts w:ascii="Times New Roman" w:hAnsi="Times New Roman" w:cs="Times New Roman"/>
          <w:b/>
          <w:sz w:val="24"/>
          <w:szCs w:val="24"/>
          <w:u w:val="single"/>
        </w:rPr>
      </w:pPr>
      <w:r w:rsidRPr="00001580">
        <w:rPr>
          <w:rFonts w:ascii="Times New Roman" w:hAnsi="Times New Roman" w:cs="Times New Roman"/>
          <w:b/>
          <w:sz w:val="24"/>
          <w:szCs w:val="24"/>
          <w:u w:val="single"/>
        </w:rPr>
        <w:lastRenderedPageBreak/>
        <w:t>Outcomes and Responsibilities</w:t>
      </w:r>
    </w:p>
    <w:p w:rsidR="00B23ED1" w:rsidRDefault="00144AD3" w:rsidP="00B23ED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Mary</w:t>
      </w:r>
      <w:r w:rsidR="00B23ED1">
        <w:rPr>
          <w:rFonts w:ascii="Times New Roman" w:hAnsi="Times New Roman" w:cs="Times New Roman"/>
          <w:b/>
          <w:sz w:val="24"/>
          <w:szCs w:val="24"/>
        </w:rPr>
        <w:t>land State Voluntary Curriculum:  School Library Media (Pre-K-1)</w:t>
      </w:r>
    </w:p>
    <w:tbl>
      <w:tblPr>
        <w:tblStyle w:val="TableGrid"/>
        <w:tblW w:w="0" w:type="auto"/>
        <w:tblLook w:val="04A0"/>
      </w:tblPr>
      <w:tblGrid>
        <w:gridCol w:w="5544"/>
        <w:gridCol w:w="5472"/>
      </w:tblGrid>
      <w:tr w:rsidR="00DB10D6" w:rsidTr="00885CBE">
        <w:tc>
          <w:tcPr>
            <w:tcW w:w="8722" w:type="dxa"/>
          </w:tcPr>
          <w:p w:rsidR="00DB10D6" w:rsidRPr="00447785" w:rsidRDefault="00DB10D6"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color w:val="000000"/>
                <w:sz w:val="24"/>
                <w:szCs w:val="24"/>
              </w:rPr>
              <w:t>Outcome</w:t>
            </w:r>
          </w:p>
        </w:tc>
        <w:tc>
          <w:tcPr>
            <w:tcW w:w="9540" w:type="dxa"/>
          </w:tcPr>
          <w:p w:rsidR="00DB10D6" w:rsidRPr="00447785" w:rsidRDefault="00DB10D6" w:rsidP="00447785">
            <w:pPr>
              <w:rPr>
                <w:rFonts w:ascii="Times New Roman" w:hAnsi="Times New Roman" w:cs="Times New Roman"/>
                <w:sz w:val="24"/>
                <w:szCs w:val="24"/>
              </w:rPr>
            </w:pPr>
            <w:r w:rsidRPr="00447785">
              <w:rPr>
                <w:rFonts w:ascii="Times New Roman" w:hAnsi="Times New Roman" w:cs="Times New Roman"/>
                <w:sz w:val="24"/>
                <w:szCs w:val="24"/>
              </w:rPr>
              <w:t>Responsibility</w:t>
            </w:r>
          </w:p>
        </w:tc>
      </w:tr>
      <w:tr w:rsidR="00B23ED1" w:rsidTr="00885CBE">
        <w:tc>
          <w:tcPr>
            <w:tcW w:w="8722" w:type="dxa"/>
          </w:tcPr>
          <w:p w:rsidR="00144AD3" w:rsidRPr="00447785" w:rsidRDefault="00144AD3" w:rsidP="00447785">
            <w:pPr>
              <w:autoSpaceDE w:val="0"/>
              <w:autoSpaceDN w:val="0"/>
              <w:adjustRightInd w:val="0"/>
              <w:rPr>
                <w:rFonts w:ascii="Times New Roman" w:hAnsi="Times New Roman" w:cs="Times New Roman"/>
                <w:color w:val="000000"/>
                <w:sz w:val="24"/>
                <w:szCs w:val="24"/>
              </w:rPr>
            </w:pPr>
          </w:p>
          <w:p w:rsidR="00144AD3" w:rsidRPr="00447785" w:rsidRDefault="00144AD3" w:rsidP="00447785">
            <w:pPr>
              <w:rPr>
                <w:rFonts w:ascii="Times New Roman" w:hAnsi="Times New Roman" w:cs="Times New Roman"/>
                <w:bCs/>
                <w:color w:val="000000"/>
                <w:sz w:val="24"/>
                <w:szCs w:val="24"/>
              </w:rPr>
            </w:pPr>
            <w:r w:rsidRPr="00447785">
              <w:rPr>
                <w:rFonts w:ascii="Times New Roman" w:hAnsi="Times New Roman" w:cs="Times New Roman"/>
                <w:sz w:val="24"/>
                <w:szCs w:val="24"/>
              </w:rPr>
              <w:t xml:space="preserve"> </w:t>
            </w:r>
            <w:r w:rsidRPr="00447785">
              <w:rPr>
                <w:rFonts w:ascii="Times New Roman" w:hAnsi="Times New Roman" w:cs="Times New Roman"/>
                <w:bCs/>
                <w:color w:val="000000"/>
                <w:sz w:val="24"/>
                <w:szCs w:val="24"/>
              </w:rPr>
              <w:t>A.1.c. Explore and discuss use of story structure terminology</w:t>
            </w:r>
          </w:p>
          <w:p w:rsidR="00144AD3" w:rsidRPr="00447785" w:rsidRDefault="00144AD3" w:rsidP="00447785">
            <w:pPr>
              <w:rPr>
                <w:rFonts w:ascii="Times New Roman" w:hAnsi="Times New Roman" w:cs="Times New Roman"/>
                <w:sz w:val="24"/>
                <w:szCs w:val="24"/>
              </w:rPr>
            </w:pPr>
            <w:r w:rsidRPr="00447785">
              <w:rPr>
                <w:rFonts w:ascii="Times New Roman" w:hAnsi="Times New Roman" w:cs="Times New Roman"/>
                <w:sz w:val="24"/>
                <w:szCs w:val="24"/>
              </w:rPr>
              <w:t xml:space="preserve"> </w:t>
            </w:r>
          </w:p>
        </w:tc>
        <w:tc>
          <w:tcPr>
            <w:tcW w:w="9540" w:type="dxa"/>
          </w:tcPr>
          <w:p w:rsidR="00144AD3" w:rsidRPr="00447785" w:rsidRDefault="00702AF0" w:rsidP="00447785">
            <w:pPr>
              <w:rPr>
                <w:rFonts w:ascii="Times New Roman" w:hAnsi="Times New Roman" w:cs="Times New Roman"/>
                <w:sz w:val="24"/>
                <w:szCs w:val="24"/>
              </w:rPr>
            </w:pPr>
            <w:r w:rsidRPr="00447785">
              <w:rPr>
                <w:rFonts w:ascii="Times New Roman" w:hAnsi="Times New Roman" w:cs="Times New Roman"/>
                <w:sz w:val="24"/>
                <w:szCs w:val="24"/>
              </w:rPr>
              <w:t>Through our story time area we will be able to introduce and use correct terminology with students.  With multiple choices of books we can help student’s think of other stories with similar characters or that have the same setting.  In this early childhood setting we can begin to use story structure terminology to facilitate discussion comparing and contrasting multiple stories.</w:t>
            </w:r>
          </w:p>
        </w:tc>
      </w:tr>
      <w:tr w:rsidR="00B23ED1" w:rsidTr="00885CBE">
        <w:tc>
          <w:tcPr>
            <w:tcW w:w="8722" w:type="dxa"/>
          </w:tcPr>
          <w:p w:rsidR="00B23ED1" w:rsidRPr="00447785" w:rsidRDefault="00B23ED1" w:rsidP="00447785">
            <w:pPr>
              <w:autoSpaceDE w:val="0"/>
              <w:autoSpaceDN w:val="0"/>
              <w:adjustRightInd w:val="0"/>
              <w:outlineLvl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A.1.d. Use informational materials to build background knowledge </w:t>
            </w:r>
          </w:p>
          <w:p w:rsidR="00144AD3" w:rsidRPr="00447785" w:rsidRDefault="00144AD3" w:rsidP="00447785">
            <w:pPr>
              <w:rPr>
                <w:rFonts w:ascii="Times New Roman" w:hAnsi="Times New Roman" w:cs="Times New Roman"/>
                <w:sz w:val="24"/>
                <w:szCs w:val="24"/>
              </w:rPr>
            </w:pPr>
          </w:p>
        </w:tc>
        <w:tc>
          <w:tcPr>
            <w:tcW w:w="9540" w:type="dxa"/>
          </w:tcPr>
          <w:p w:rsidR="00144AD3" w:rsidRPr="00447785" w:rsidRDefault="00702AF0" w:rsidP="00447785">
            <w:pPr>
              <w:rPr>
                <w:rFonts w:ascii="Times New Roman" w:hAnsi="Times New Roman" w:cs="Times New Roman"/>
                <w:sz w:val="24"/>
                <w:szCs w:val="24"/>
              </w:rPr>
            </w:pPr>
            <w:r w:rsidRPr="00447785">
              <w:rPr>
                <w:rFonts w:ascii="Times New Roman" w:hAnsi="Times New Roman" w:cs="Times New Roman"/>
                <w:sz w:val="24"/>
                <w:szCs w:val="24"/>
              </w:rPr>
              <w:t>With our early childhood non-fiction and biography section we will be able to emerge factual concepts to students.  When presenting these books we will help students make text-to-self connection to build background knowledge.</w:t>
            </w:r>
          </w:p>
        </w:tc>
      </w:tr>
      <w:tr w:rsidR="00B23ED1" w:rsidTr="00885CBE">
        <w:tc>
          <w:tcPr>
            <w:tcW w:w="8722" w:type="dxa"/>
          </w:tcPr>
          <w:p w:rsidR="00B23ED1" w:rsidRPr="00447785" w:rsidRDefault="00B23ED1" w:rsidP="00447785">
            <w:pPr>
              <w:autoSpaceDE w:val="0"/>
              <w:autoSpaceDN w:val="0"/>
              <w:adjustRightInd w:val="0"/>
              <w:outlineLvl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A.4.a. Recognize connection between the ability to read and success in daily life </w:t>
            </w:r>
          </w:p>
          <w:p w:rsidR="00144AD3" w:rsidRPr="00447785" w:rsidRDefault="00144AD3" w:rsidP="00447785">
            <w:pPr>
              <w:rPr>
                <w:rFonts w:ascii="Times New Roman" w:hAnsi="Times New Roman" w:cs="Times New Roman"/>
                <w:sz w:val="24"/>
                <w:szCs w:val="24"/>
              </w:rPr>
            </w:pPr>
          </w:p>
        </w:tc>
        <w:tc>
          <w:tcPr>
            <w:tcW w:w="9540" w:type="dxa"/>
          </w:tcPr>
          <w:p w:rsidR="00144AD3" w:rsidRPr="00447785" w:rsidRDefault="00885CBE" w:rsidP="00447785">
            <w:pPr>
              <w:rPr>
                <w:rFonts w:ascii="Times New Roman" w:hAnsi="Times New Roman" w:cs="Times New Roman"/>
                <w:sz w:val="24"/>
                <w:szCs w:val="24"/>
              </w:rPr>
            </w:pPr>
            <w:r w:rsidRPr="00447785">
              <w:rPr>
                <w:rFonts w:ascii="Times New Roman" w:hAnsi="Times New Roman" w:cs="Times New Roman"/>
                <w:sz w:val="24"/>
                <w:szCs w:val="24"/>
              </w:rPr>
              <w:t>Through our different sections we will be able to share examples from daily life where reading is important.  Students will learn to read directions to do different tasks, read to fill out forms, and read for fun.  Through our easy reading biography sections students will be able to check out books to see how reading impact different lives.</w:t>
            </w:r>
          </w:p>
        </w:tc>
      </w:tr>
      <w:tr w:rsidR="00B23ED1" w:rsidTr="00885CBE">
        <w:tc>
          <w:tcPr>
            <w:tcW w:w="8722" w:type="dxa"/>
          </w:tcPr>
          <w:p w:rsidR="00B23ED1" w:rsidRPr="00447785" w:rsidRDefault="00B23ED1"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A.1.a. Select books to match topics of interest or need </w:t>
            </w:r>
          </w:p>
          <w:p w:rsidR="00144AD3" w:rsidRPr="00447785" w:rsidRDefault="00144AD3" w:rsidP="00447785">
            <w:pPr>
              <w:rPr>
                <w:rFonts w:ascii="Times New Roman" w:hAnsi="Times New Roman" w:cs="Times New Roman"/>
                <w:sz w:val="24"/>
                <w:szCs w:val="24"/>
              </w:rPr>
            </w:pPr>
          </w:p>
        </w:tc>
        <w:tc>
          <w:tcPr>
            <w:tcW w:w="9540" w:type="dxa"/>
          </w:tcPr>
          <w:p w:rsidR="00144AD3" w:rsidRPr="00447785" w:rsidRDefault="00885CBE" w:rsidP="00447785">
            <w:pPr>
              <w:rPr>
                <w:rFonts w:ascii="Times New Roman" w:hAnsi="Times New Roman" w:cs="Times New Roman"/>
                <w:sz w:val="24"/>
                <w:szCs w:val="24"/>
              </w:rPr>
            </w:pPr>
            <w:r w:rsidRPr="00447785">
              <w:rPr>
                <w:rFonts w:ascii="Times New Roman" w:hAnsi="Times New Roman" w:cs="Times New Roman"/>
                <w:sz w:val="24"/>
                <w:szCs w:val="24"/>
              </w:rPr>
              <w:t xml:space="preserve">In the early childhood library students will be able to find their own request of different types of books.  Through the layout and the signage students will recognize the difference between fiction and non-fiction materials.  </w:t>
            </w:r>
          </w:p>
        </w:tc>
      </w:tr>
      <w:tr w:rsidR="00B23ED1" w:rsidTr="00885CBE">
        <w:tc>
          <w:tcPr>
            <w:tcW w:w="8722" w:type="dxa"/>
          </w:tcPr>
          <w:p w:rsidR="00B23ED1" w:rsidRPr="00447785" w:rsidRDefault="00B23ED1" w:rsidP="00447785">
            <w:pPr>
              <w:autoSpaceDE w:val="0"/>
              <w:autoSpaceDN w:val="0"/>
              <w:adjustRightInd w:val="0"/>
              <w:outlineLvl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A.1.b. Explore age appropriate computer/online resources </w:t>
            </w:r>
          </w:p>
          <w:p w:rsidR="00144AD3" w:rsidRPr="00447785" w:rsidRDefault="00144AD3" w:rsidP="00447785">
            <w:pPr>
              <w:rPr>
                <w:rFonts w:ascii="Times New Roman" w:hAnsi="Times New Roman" w:cs="Times New Roman"/>
                <w:sz w:val="24"/>
                <w:szCs w:val="24"/>
              </w:rPr>
            </w:pPr>
          </w:p>
        </w:tc>
        <w:tc>
          <w:tcPr>
            <w:tcW w:w="9540" w:type="dxa"/>
          </w:tcPr>
          <w:p w:rsidR="00144AD3" w:rsidRPr="00447785" w:rsidRDefault="00885CBE" w:rsidP="00447785">
            <w:pPr>
              <w:rPr>
                <w:rFonts w:ascii="Times New Roman" w:hAnsi="Times New Roman" w:cs="Times New Roman"/>
                <w:sz w:val="24"/>
                <w:szCs w:val="24"/>
              </w:rPr>
            </w:pPr>
            <w:r w:rsidRPr="00447785">
              <w:rPr>
                <w:rFonts w:ascii="Times New Roman" w:hAnsi="Times New Roman" w:cs="Times New Roman"/>
                <w:sz w:val="24"/>
                <w:szCs w:val="24"/>
              </w:rPr>
              <w:t>In the new library by 1</w:t>
            </w:r>
            <w:r w:rsidRPr="00447785">
              <w:rPr>
                <w:rFonts w:ascii="Times New Roman" w:hAnsi="Times New Roman" w:cs="Times New Roman"/>
                <w:sz w:val="24"/>
                <w:szCs w:val="24"/>
                <w:vertAlign w:val="superscript"/>
              </w:rPr>
              <w:t>st</w:t>
            </w:r>
            <w:r w:rsidRPr="00447785">
              <w:rPr>
                <w:rFonts w:ascii="Times New Roman" w:hAnsi="Times New Roman" w:cs="Times New Roman"/>
                <w:sz w:val="24"/>
                <w:szCs w:val="24"/>
              </w:rPr>
              <w:t xml:space="preserve"> grade students will know how to operate the OPAC to locate different books.  In pre-kindergarten and kindergarten we will model how to locate a book.  When modeling we will verbalize the decisions that we are making and indentify the search term that we used.  Through doing this awareness of what is involved in using these resources will be developed.</w:t>
            </w:r>
          </w:p>
        </w:tc>
      </w:tr>
      <w:tr w:rsidR="00B23ED1" w:rsidTr="00885CBE">
        <w:tc>
          <w:tcPr>
            <w:tcW w:w="8722" w:type="dxa"/>
          </w:tcPr>
          <w:p w:rsidR="00B23ED1" w:rsidRPr="00447785" w:rsidRDefault="00B23ED1"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A.2.a. Use concepts related to content of </w:t>
            </w:r>
            <w:proofErr w:type="spellStart"/>
            <w:r w:rsidRPr="00447785">
              <w:rPr>
                <w:rFonts w:ascii="Times New Roman" w:hAnsi="Times New Roman" w:cs="Times New Roman"/>
                <w:bCs/>
                <w:color w:val="000000"/>
                <w:sz w:val="24"/>
                <w:szCs w:val="24"/>
              </w:rPr>
              <w:t>and</w:t>
            </w:r>
            <w:proofErr w:type="spellEnd"/>
            <w:r w:rsidRPr="00447785">
              <w:rPr>
                <w:rFonts w:ascii="Times New Roman" w:hAnsi="Times New Roman" w:cs="Times New Roman"/>
                <w:bCs/>
                <w:color w:val="000000"/>
                <w:sz w:val="24"/>
                <w:szCs w:val="24"/>
              </w:rPr>
              <w:t xml:space="preserve"> arrangement on the shelf </w:t>
            </w:r>
          </w:p>
          <w:p w:rsidR="00144AD3" w:rsidRPr="00447785" w:rsidRDefault="00144AD3" w:rsidP="00447785">
            <w:pPr>
              <w:rPr>
                <w:rFonts w:ascii="Times New Roman" w:hAnsi="Times New Roman" w:cs="Times New Roman"/>
                <w:sz w:val="24"/>
                <w:szCs w:val="24"/>
              </w:rPr>
            </w:pPr>
          </w:p>
        </w:tc>
        <w:tc>
          <w:tcPr>
            <w:tcW w:w="9540" w:type="dxa"/>
          </w:tcPr>
          <w:p w:rsidR="00144AD3" w:rsidRPr="00447785" w:rsidRDefault="00885CBE" w:rsidP="00447785">
            <w:pPr>
              <w:rPr>
                <w:rFonts w:ascii="Times New Roman" w:hAnsi="Times New Roman" w:cs="Times New Roman"/>
                <w:sz w:val="24"/>
                <w:szCs w:val="24"/>
              </w:rPr>
            </w:pPr>
            <w:r w:rsidRPr="00447785">
              <w:rPr>
                <w:rFonts w:ascii="Times New Roman" w:hAnsi="Times New Roman" w:cs="Times New Roman"/>
                <w:sz w:val="24"/>
                <w:szCs w:val="24"/>
              </w:rPr>
              <w:t xml:space="preserve">Different objects will be placed on top of the shelves to help students identify the non-fiction sections.  Signage will be developed with the </w:t>
            </w:r>
            <w:proofErr w:type="spellStart"/>
            <w:r w:rsidRPr="00447785">
              <w:rPr>
                <w:rFonts w:ascii="Times New Roman" w:hAnsi="Times New Roman" w:cs="Times New Roman"/>
                <w:sz w:val="24"/>
                <w:szCs w:val="24"/>
              </w:rPr>
              <w:t>dewey</w:t>
            </w:r>
            <w:proofErr w:type="spellEnd"/>
            <w:r w:rsidRPr="00447785">
              <w:rPr>
                <w:rFonts w:ascii="Times New Roman" w:hAnsi="Times New Roman" w:cs="Times New Roman"/>
                <w:sz w:val="24"/>
                <w:szCs w:val="24"/>
              </w:rPr>
              <w:t xml:space="preserve"> decimal number, subject, and picture of the subject to help early childhood patrons.  Students will also learn then need to move down to the right when moving from A to Z while searching for material shelved in alphabetical order.  </w:t>
            </w:r>
          </w:p>
        </w:tc>
      </w:tr>
      <w:tr w:rsidR="00DB10D6" w:rsidTr="00885CBE">
        <w:tc>
          <w:tcPr>
            <w:tcW w:w="8722" w:type="dxa"/>
          </w:tcPr>
          <w:p w:rsidR="00B23ED1" w:rsidRPr="00447785" w:rsidRDefault="00B23ED1" w:rsidP="00447785">
            <w:pPr>
              <w:autoSpaceDE w:val="0"/>
              <w:autoSpaceDN w:val="0"/>
              <w:adjustRightInd w:val="0"/>
              <w:rPr>
                <w:rFonts w:ascii="Times New Roman" w:hAnsi="Times New Roman" w:cs="Times New Roman"/>
                <w:bCs/>
                <w:color w:val="000000"/>
                <w:sz w:val="24"/>
                <w:szCs w:val="24"/>
              </w:rPr>
            </w:pPr>
            <w:r w:rsidRPr="00447785">
              <w:rPr>
                <w:rFonts w:ascii="Times New Roman" w:hAnsi="Times New Roman" w:cs="Times New Roman"/>
                <w:bCs/>
                <w:color w:val="000000"/>
                <w:sz w:val="24"/>
                <w:szCs w:val="24"/>
              </w:rPr>
              <w:t>A.2.b. Recognize the difference between content of narrative (Fiction) and expository/informational (Non-fiction) materials.</w:t>
            </w:r>
          </w:p>
        </w:tc>
        <w:tc>
          <w:tcPr>
            <w:tcW w:w="9540" w:type="dxa"/>
          </w:tcPr>
          <w:p w:rsidR="00B23ED1" w:rsidRPr="00447785" w:rsidRDefault="00885CBE" w:rsidP="00447785">
            <w:pPr>
              <w:rPr>
                <w:rFonts w:ascii="Times New Roman" w:hAnsi="Times New Roman" w:cs="Times New Roman"/>
                <w:sz w:val="24"/>
                <w:szCs w:val="24"/>
              </w:rPr>
            </w:pPr>
            <w:r w:rsidRPr="00447785">
              <w:rPr>
                <w:rFonts w:ascii="Times New Roman" w:hAnsi="Times New Roman" w:cs="Times New Roman"/>
                <w:sz w:val="24"/>
                <w:szCs w:val="24"/>
              </w:rPr>
              <w:t xml:space="preserve">Through the layout and the signage students will recognize the difference between fiction and non-fiction materials.  When browsing or reading these materials students will learn the different terminology </w:t>
            </w:r>
            <w:r w:rsidRPr="00447785">
              <w:rPr>
                <w:rFonts w:ascii="Times New Roman" w:hAnsi="Times New Roman" w:cs="Times New Roman"/>
                <w:sz w:val="24"/>
                <w:szCs w:val="24"/>
              </w:rPr>
              <w:lastRenderedPageBreak/>
              <w:t>and content found in these different types of books.</w:t>
            </w:r>
          </w:p>
        </w:tc>
      </w:tr>
      <w:tr w:rsidR="00DB10D6" w:rsidTr="00885CBE">
        <w:tc>
          <w:tcPr>
            <w:tcW w:w="8722" w:type="dxa"/>
          </w:tcPr>
          <w:p w:rsidR="00B23ED1" w:rsidRPr="00447785" w:rsidRDefault="00B23ED1" w:rsidP="00447785">
            <w:pPr>
              <w:autoSpaceDE w:val="0"/>
              <w:autoSpaceDN w:val="0"/>
              <w:adjustRightInd w:val="0"/>
              <w:outlineLvl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lastRenderedPageBreak/>
              <w:t xml:space="preserve">A.2.c. Recognize there are advantages and disadvantages related to using print, non-print, and computer/online resources </w:t>
            </w:r>
          </w:p>
          <w:p w:rsidR="00B23ED1" w:rsidRPr="00447785" w:rsidRDefault="00B23ED1" w:rsidP="00447785">
            <w:pPr>
              <w:autoSpaceDE w:val="0"/>
              <w:autoSpaceDN w:val="0"/>
              <w:adjustRightInd w:val="0"/>
              <w:rPr>
                <w:rFonts w:ascii="Times New Roman" w:hAnsi="Times New Roman" w:cs="Times New Roman"/>
                <w:bCs/>
                <w:color w:val="000000"/>
                <w:sz w:val="24"/>
                <w:szCs w:val="24"/>
              </w:rPr>
            </w:pPr>
          </w:p>
        </w:tc>
        <w:tc>
          <w:tcPr>
            <w:tcW w:w="9540" w:type="dxa"/>
          </w:tcPr>
          <w:p w:rsidR="00B23ED1" w:rsidRPr="00447785" w:rsidRDefault="00417E66" w:rsidP="00447785">
            <w:pPr>
              <w:rPr>
                <w:rFonts w:ascii="Times New Roman" w:hAnsi="Times New Roman" w:cs="Times New Roman"/>
                <w:sz w:val="24"/>
                <w:szCs w:val="24"/>
              </w:rPr>
            </w:pPr>
            <w:r w:rsidRPr="00447785">
              <w:rPr>
                <w:rFonts w:ascii="Times New Roman" w:hAnsi="Times New Roman" w:cs="Times New Roman"/>
                <w:sz w:val="24"/>
                <w:szCs w:val="24"/>
              </w:rPr>
              <w:t>Through our state of the art computer lab students will see online resources and will have the special equipment needed to be able to use the resource.  Through the use of the document camera we will be able to make comparisons to the requirements</w:t>
            </w:r>
            <w:r w:rsidR="008167A2" w:rsidRPr="00447785">
              <w:rPr>
                <w:rFonts w:ascii="Times New Roman" w:hAnsi="Times New Roman" w:cs="Times New Roman"/>
                <w:sz w:val="24"/>
                <w:szCs w:val="24"/>
              </w:rPr>
              <w:t xml:space="preserve"> for using a book and other computer resources.  Students will also be able to view the advantage of live action or animation motion media.</w:t>
            </w:r>
          </w:p>
        </w:tc>
      </w:tr>
      <w:tr w:rsidR="00DB10D6" w:rsidTr="00885CBE">
        <w:tc>
          <w:tcPr>
            <w:tcW w:w="8722" w:type="dxa"/>
          </w:tcPr>
          <w:p w:rsidR="00B23ED1" w:rsidRPr="00447785" w:rsidRDefault="00B23ED1" w:rsidP="00447785">
            <w:pPr>
              <w:autoSpaceDE w:val="0"/>
              <w:autoSpaceDN w:val="0"/>
              <w:adjustRightInd w:val="0"/>
              <w:outlineLvl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A.3.a/b. Explore ways to express questions in order to help them find what they need/want to know </w:t>
            </w:r>
          </w:p>
          <w:p w:rsidR="00B23ED1" w:rsidRPr="00447785" w:rsidRDefault="00B23ED1" w:rsidP="00447785">
            <w:pPr>
              <w:autoSpaceDE w:val="0"/>
              <w:autoSpaceDN w:val="0"/>
              <w:adjustRightInd w:val="0"/>
              <w:outlineLvl w:val="0"/>
              <w:rPr>
                <w:rFonts w:ascii="Times New Roman" w:hAnsi="Times New Roman" w:cs="Times New Roman"/>
                <w:bCs/>
                <w:color w:val="000000"/>
                <w:sz w:val="24"/>
                <w:szCs w:val="24"/>
              </w:rPr>
            </w:pPr>
          </w:p>
        </w:tc>
        <w:tc>
          <w:tcPr>
            <w:tcW w:w="9540" w:type="dxa"/>
          </w:tcPr>
          <w:p w:rsidR="00B23ED1" w:rsidRPr="00447785" w:rsidRDefault="008167A2" w:rsidP="00447785">
            <w:pPr>
              <w:rPr>
                <w:rFonts w:ascii="Times New Roman" w:hAnsi="Times New Roman" w:cs="Times New Roman"/>
                <w:sz w:val="24"/>
                <w:szCs w:val="24"/>
              </w:rPr>
            </w:pPr>
            <w:r w:rsidRPr="00447785">
              <w:rPr>
                <w:rFonts w:ascii="Times New Roman" w:hAnsi="Times New Roman" w:cs="Times New Roman"/>
                <w:sz w:val="24"/>
                <w:szCs w:val="24"/>
              </w:rPr>
              <w:t xml:space="preserve">When researching in the computer lab we will encourage students to come up with effective research questions as a whole group or individuals.  With the new technology we will be able to demonstrate why a question is too broad or too narrow. </w:t>
            </w:r>
          </w:p>
        </w:tc>
      </w:tr>
      <w:tr w:rsidR="00DB10D6" w:rsidTr="00885CBE">
        <w:tc>
          <w:tcPr>
            <w:tcW w:w="8722" w:type="dxa"/>
          </w:tcPr>
          <w:p w:rsidR="00B23ED1" w:rsidRPr="00447785" w:rsidRDefault="00B23ED1"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A.1-3 Use print, non-print and computer/online resources effectively </w:t>
            </w:r>
          </w:p>
          <w:p w:rsidR="00B23ED1" w:rsidRPr="00447785" w:rsidRDefault="00B23ED1" w:rsidP="00447785">
            <w:pPr>
              <w:autoSpaceDE w:val="0"/>
              <w:autoSpaceDN w:val="0"/>
              <w:adjustRightInd w:val="0"/>
              <w:outlineLvl w:val="0"/>
              <w:rPr>
                <w:rFonts w:ascii="Times New Roman" w:hAnsi="Times New Roman" w:cs="Times New Roman"/>
                <w:bCs/>
                <w:color w:val="000000"/>
                <w:sz w:val="24"/>
                <w:szCs w:val="24"/>
              </w:rPr>
            </w:pPr>
          </w:p>
        </w:tc>
        <w:tc>
          <w:tcPr>
            <w:tcW w:w="9540" w:type="dxa"/>
          </w:tcPr>
          <w:p w:rsidR="00B23ED1" w:rsidRPr="00447785" w:rsidRDefault="0027516B" w:rsidP="00447785">
            <w:pPr>
              <w:rPr>
                <w:rFonts w:ascii="Times New Roman" w:hAnsi="Times New Roman" w:cs="Times New Roman"/>
                <w:sz w:val="24"/>
                <w:szCs w:val="24"/>
              </w:rPr>
            </w:pPr>
            <w:r w:rsidRPr="00447785">
              <w:rPr>
                <w:rFonts w:ascii="Times New Roman" w:hAnsi="Times New Roman" w:cs="Times New Roman"/>
                <w:sz w:val="24"/>
                <w:szCs w:val="24"/>
              </w:rPr>
              <w:t>With the new library our message to students that our library is organized in a systematic way in the library and that information is organized within each resource.  Text features will be taught and utilized by students.  Skills will be introduced to students as they become more independent and gain and understanding of the systems used to organize materials within the library media center and within a specific resource.</w:t>
            </w:r>
          </w:p>
        </w:tc>
      </w:tr>
      <w:tr w:rsidR="00DB10D6" w:rsidTr="00885CBE">
        <w:tc>
          <w:tcPr>
            <w:tcW w:w="8722" w:type="dxa"/>
          </w:tcPr>
          <w:p w:rsidR="00B23ED1" w:rsidRPr="00447785" w:rsidRDefault="00B23ED1" w:rsidP="00447785">
            <w:pPr>
              <w:autoSpaceDE w:val="0"/>
              <w:autoSpaceDN w:val="0"/>
              <w:adjustRightInd w:val="0"/>
              <w:outlineLvl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A.4-6 Evaluate content of specific resources </w:t>
            </w:r>
          </w:p>
          <w:p w:rsidR="00B23ED1" w:rsidRPr="00447785" w:rsidRDefault="00B23ED1" w:rsidP="00447785">
            <w:pPr>
              <w:autoSpaceDE w:val="0"/>
              <w:autoSpaceDN w:val="0"/>
              <w:adjustRightInd w:val="0"/>
              <w:rPr>
                <w:rFonts w:ascii="Times New Roman" w:hAnsi="Times New Roman" w:cs="Times New Roman"/>
                <w:bCs/>
                <w:color w:val="000000"/>
                <w:sz w:val="24"/>
                <w:szCs w:val="24"/>
              </w:rPr>
            </w:pPr>
          </w:p>
        </w:tc>
        <w:tc>
          <w:tcPr>
            <w:tcW w:w="9540" w:type="dxa"/>
          </w:tcPr>
          <w:p w:rsidR="00B23ED1" w:rsidRPr="00447785" w:rsidRDefault="007975EE" w:rsidP="00447785">
            <w:pPr>
              <w:rPr>
                <w:rFonts w:ascii="Times New Roman" w:hAnsi="Times New Roman" w:cs="Times New Roman"/>
                <w:sz w:val="24"/>
                <w:szCs w:val="24"/>
              </w:rPr>
            </w:pPr>
            <w:r w:rsidRPr="00447785">
              <w:rPr>
                <w:rFonts w:ascii="Times New Roman" w:hAnsi="Times New Roman" w:cs="Times New Roman"/>
                <w:sz w:val="24"/>
                <w:szCs w:val="24"/>
              </w:rPr>
              <w:t>When using different resources throughout the library we will discuss the author’s credentials or the date that it was produced.  With a message like this at a younger age students will learn how to judge the value and reliability of the information they are collecting.</w:t>
            </w:r>
          </w:p>
        </w:tc>
      </w:tr>
      <w:tr w:rsidR="00DB10D6" w:rsidTr="00885CBE">
        <w:tc>
          <w:tcPr>
            <w:tcW w:w="8722" w:type="dxa"/>
          </w:tcPr>
          <w:p w:rsidR="00B23ED1" w:rsidRPr="00447785" w:rsidRDefault="00B23ED1" w:rsidP="00447785">
            <w:pPr>
              <w:autoSpaceDE w:val="0"/>
              <w:autoSpaceDN w:val="0"/>
              <w:adjustRightInd w:val="0"/>
              <w:outlineLvl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A.7. Use age appropriate graphic organizers to record relevant information </w:t>
            </w:r>
          </w:p>
          <w:p w:rsidR="00B23ED1" w:rsidRPr="00447785" w:rsidRDefault="00B23ED1" w:rsidP="00447785">
            <w:pPr>
              <w:autoSpaceDE w:val="0"/>
              <w:autoSpaceDN w:val="0"/>
              <w:adjustRightInd w:val="0"/>
              <w:outlineLvl w:val="0"/>
              <w:rPr>
                <w:rFonts w:ascii="Times New Roman" w:hAnsi="Times New Roman" w:cs="Times New Roman"/>
                <w:bCs/>
                <w:color w:val="000000"/>
                <w:sz w:val="24"/>
                <w:szCs w:val="24"/>
              </w:rPr>
            </w:pPr>
          </w:p>
        </w:tc>
        <w:tc>
          <w:tcPr>
            <w:tcW w:w="9540" w:type="dxa"/>
          </w:tcPr>
          <w:p w:rsidR="00B23ED1" w:rsidRPr="00447785" w:rsidRDefault="00447785" w:rsidP="00447785">
            <w:pPr>
              <w:rPr>
                <w:rFonts w:ascii="Times New Roman" w:hAnsi="Times New Roman" w:cs="Times New Roman"/>
                <w:sz w:val="24"/>
                <w:szCs w:val="24"/>
              </w:rPr>
            </w:pPr>
            <w:r w:rsidRPr="00447785">
              <w:rPr>
                <w:rFonts w:ascii="Times New Roman" w:hAnsi="Times New Roman" w:cs="Times New Roman"/>
                <w:sz w:val="24"/>
                <w:szCs w:val="24"/>
              </w:rPr>
              <w:t>In the instructional area graphic organizers can be created to record relevant information.  In the computer lab we can model how to record data to facilitate interpretation and to raise student awareness as to the importance of this step in the overall research process.</w:t>
            </w:r>
          </w:p>
        </w:tc>
      </w:tr>
      <w:tr w:rsidR="00DB10D6" w:rsidTr="00885CBE">
        <w:tc>
          <w:tcPr>
            <w:tcW w:w="8722" w:type="dxa"/>
          </w:tcPr>
          <w:p w:rsidR="00B23ED1" w:rsidRPr="00447785" w:rsidRDefault="00B23ED1"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A.8. Use own words to capture concepts and avoid plagiarism </w:t>
            </w:r>
          </w:p>
          <w:p w:rsidR="00B23ED1" w:rsidRPr="00447785" w:rsidRDefault="00B23ED1" w:rsidP="00447785">
            <w:pPr>
              <w:autoSpaceDE w:val="0"/>
              <w:autoSpaceDN w:val="0"/>
              <w:adjustRightInd w:val="0"/>
              <w:outlineLvl w:val="0"/>
              <w:rPr>
                <w:rFonts w:ascii="Times New Roman" w:hAnsi="Times New Roman" w:cs="Times New Roman"/>
                <w:bCs/>
                <w:color w:val="000000"/>
                <w:sz w:val="24"/>
                <w:szCs w:val="24"/>
              </w:rPr>
            </w:pPr>
          </w:p>
        </w:tc>
        <w:tc>
          <w:tcPr>
            <w:tcW w:w="9540" w:type="dxa"/>
          </w:tcPr>
          <w:p w:rsidR="00B23ED1" w:rsidRPr="00447785" w:rsidRDefault="007975EE" w:rsidP="00447785">
            <w:pPr>
              <w:rPr>
                <w:rFonts w:ascii="Times New Roman" w:hAnsi="Times New Roman" w:cs="Times New Roman"/>
                <w:sz w:val="24"/>
                <w:szCs w:val="24"/>
              </w:rPr>
            </w:pPr>
            <w:r w:rsidRPr="00447785">
              <w:rPr>
                <w:rFonts w:ascii="Times New Roman" w:hAnsi="Times New Roman" w:cs="Times New Roman"/>
                <w:sz w:val="24"/>
                <w:szCs w:val="24"/>
              </w:rPr>
              <w:t>In this 21</w:t>
            </w:r>
            <w:r w:rsidRPr="00447785">
              <w:rPr>
                <w:rFonts w:ascii="Times New Roman" w:hAnsi="Times New Roman" w:cs="Times New Roman"/>
                <w:sz w:val="24"/>
                <w:szCs w:val="24"/>
                <w:vertAlign w:val="superscript"/>
              </w:rPr>
              <w:t>st</w:t>
            </w:r>
            <w:r w:rsidRPr="00447785">
              <w:rPr>
                <w:rFonts w:ascii="Times New Roman" w:hAnsi="Times New Roman" w:cs="Times New Roman"/>
                <w:sz w:val="24"/>
                <w:szCs w:val="24"/>
              </w:rPr>
              <w:t xml:space="preserve"> century library students will start fresh not to learn the bad habits.  Copying word for word will be unacceptable.  Modeling will be provided by recording key words and phrases not whole sentences.  The concept of what a fact is will be developed.</w:t>
            </w:r>
          </w:p>
        </w:tc>
      </w:tr>
      <w:tr w:rsidR="00DB10D6" w:rsidTr="00885CBE">
        <w:tc>
          <w:tcPr>
            <w:tcW w:w="8722" w:type="dxa"/>
          </w:tcPr>
          <w:p w:rsidR="00B23ED1" w:rsidRPr="00447785" w:rsidRDefault="00B23ED1" w:rsidP="00447785">
            <w:pPr>
              <w:autoSpaceDE w:val="0"/>
              <w:autoSpaceDN w:val="0"/>
              <w:adjustRightInd w:val="0"/>
              <w:outlineLvl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A.9. Record appropriate bibliographic information to cite sources </w:t>
            </w:r>
          </w:p>
          <w:p w:rsidR="00B23ED1" w:rsidRPr="00447785" w:rsidRDefault="00B23ED1" w:rsidP="00447785">
            <w:pPr>
              <w:autoSpaceDE w:val="0"/>
              <w:autoSpaceDN w:val="0"/>
              <w:adjustRightInd w:val="0"/>
              <w:rPr>
                <w:rFonts w:ascii="Times New Roman" w:hAnsi="Times New Roman" w:cs="Times New Roman"/>
                <w:bCs/>
                <w:color w:val="000000"/>
                <w:sz w:val="24"/>
                <w:szCs w:val="24"/>
              </w:rPr>
            </w:pPr>
          </w:p>
        </w:tc>
        <w:tc>
          <w:tcPr>
            <w:tcW w:w="9540" w:type="dxa"/>
          </w:tcPr>
          <w:p w:rsidR="00B23ED1" w:rsidRPr="00447785" w:rsidRDefault="007975EE" w:rsidP="00447785">
            <w:pPr>
              <w:rPr>
                <w:rFonts w:ascii="Times New Roman" w:hAnsi="Times New Roman" w:cs="Times New Roman"/>
                <w:sz w:val="24"/>
                <w:szCs w:val="24"/>
              </w:rPr>
            </w:pPr>
            <w:r w:rsidRPr="00447785">
              <w:rPr>
                <w:rFonts w:ascii="Times New Roman" w:hAnsi="Times New Roman" w:cs="Times New Roman"/>
                <w:sz w:val="24"/>
                <w:szCs w:val="24"/>
              </w:rPr>
              <w:t xml:space="preserve">When using different resources with students we will verbally state where it was created and where it came from.  Also, documented the source of the handout will be done.  This will raise awareness for students to understand the concept of “mine” and “not mine” or “someone else’s”.  Citations will only be verbal or done by the media specialist.  Use of a citation style sheet is not expected at this level. </w:t>
            </w:r>
          </w:p>
        </w:tc>
      </w:tr>
      <w:tr w:rsidR="00DB10D6" w:rsidTr="00885CBE">
        <w:tc>
          <w:tcPr>
            <w:tcW w:w="8722" w:type="dxa"/>
          </w:tcPr>
          <w:p w:rsidR="00B23ED1" w:rsidRPr="00447785" w:rsidRDefault="00B23ED1" w:rsidP="00447785">
            <w:pPr>
              <w:pStyle w:val="Footer"/>
              <w:rPr>
                <w:rFonts w:ascii="Times New Roman" w:hAnsi="Times New Roman" w:cs="Times New Roman"/>
                <w:color w:val="000000"/>
              </w:rPr>
            </w:pPr>
            <w:r w:rsidRPr="00447785">
              <w:rPr>
                <w:rFonts w:ascii="Times New Roman" w:hAnsi="Times New Roman" w:cs="Times New Roman"/>
                <w:bCs/>
                <w:color w:val="000000"/>
              </w:rPr>
              <w:t xml:space="preserve">A.1. Generate appropriate formats for displaying and managing data/information </w:t>
            </w:r>
          </w:p>
          <w:p w:rsidR="00B23ED1" w:rsidRPr="00447785" w:rsidRDefault="00B23ED1" w:rsidP="00447785">
            <w:pPr>
              <w:autoSpaceDE w:val="0"/>
              <w:autoSpaceDN w:val="0"/>
              <w:adjustRightInd w:val="0"/>
              <w:outlineLvl w:val="0"/>
              <w:rPr>
                <w:rFonts w:ascii="Times New Roman" w:hAnsi="Times New Roman" w:cs="Times New Roman"/>
                <w:bCs/>
                <w:color w:val="000000"/>
                <w:sz w:val="24"/>
                <w:szCs w:val="24"/>
              </w:rPr>
            </w:pPr>
          </w:p>
        </w:tc>
        <w:tc>
          <w:tcPr>
            <w:tcW w:w="9540" w:type="dxa"/>
          </w:tcPr>
          <w:p w:rsidR="00B23ED1" w:rsidRPr="00447785" w:rsidRDefault="00447785" w:rsidP="00447785">
            <w:pPr>
              <w:rPr>
                <w:rFonts w:ascii="Times New Roman" w:hAnsi="Times New Roman" w:cs="Times New Roman"/>
                <w:sz w:val="24"/>
                <w:szCs w:val="24"/>
              </w:rPr>
            </w:pPr>
            <w:r w:rsidRPr="00447785">
              <w:rPr>
                <w:rFonts w:ascii="Times New Roman" w:hAnsi="Times New Roman" w:cs="Times New Roman"/>
                <w:sz w:val="24"/>
                <w:szCs w:val="24"/>
              </w:rPr>
              <w:t xml:space="preserve">During instructional time much of what is done happens in a group setting with the media specialist doing the recording.  Student responses to a prompt can be displayed in a simple graph.  A web can be generated during the discussion of a topic to </w:t>
            </w:r>
            <w:r w:rsidRPr="00447785">
              <w:rPr>
                <w:rFonts w:ascii="Times New Roman" w:hAnsi="Times New Roman" w:cs="Times New Roman"/>
                <w:sz w:val="24"/>
                <w:szCs w:val="24"/>
              </w:rPr>
              <w:lastRenderedPageBreak/>
              <w:t>demonstrate the important links and relationships.</w:t>
            </w:r>
          </w:p>
        </w:tc>
      </w:tr>
      <w:tr w:rsidR="00DB10D6" w:rsidTr="00885CBE">
        <w:tc>
          <w:tcPr>
            <w:tcW w:w="8722" w:type="dxa"/>
          </w:tcPr>
          <w:p w:rsidR="00B23ED1" w:rsidRPr="00447785" w:rsidRDefault="00B23ED1"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lastRenderedPageBreak/>
              <w:t xml:space="preserve">A.2. Interpret data/information displayed in a variety of formats </w:t>
            </w:r>
          </w:p>
          <w:p w:rsidR="00B23ED1" w:rsidRPr="00447785" w:rsidRDefault="00B23ED1" w:rsidP="00447785">
            <w:pPr>
              <w:pStyle w:val="Footer"/>
              <w:rPr>
                <w:rFonts w:ascii="Times New Roman" w:hAnsi="Times New Roman" w:cs="Times New Roman"/>
                <w:bCs/>
                <w:color w:val="000000"/>
              </w:rPr>
            </w:pPr>
          </w:p>
        </w:tc>
        <w:tc>
          <w:tcPr>
            <w:tcW w:w="9540" w:type="dxa"/>
          </w:tcPr>
          <w:p w:rsidR="00B23ED1" w:rsidRPr="00447785" w:rsidRDefault="0027516B" w:rsidP="00447785">
            <w:pPr>
              <w:rPr>
                <w:rFonts w:ascii="Times New Roman" w:hAnsi="Times New Roman" w:cs="Times New Roman"/>
                <w:sz w:val="24"/>
                <w:szCs w:val="24"/>
              </w:rPr>
            </w:pPr>
            <w:r w:rsidRPr="00447785">
              <w:rPr>
                <w:rFonts w:ascii="Times New Roman" w:hAnsi="Times New Roman" w:cs="Times New Roman"/>
                <w:sz w:val="24"/>
                <w:szCs w:val="24"/>
              </w:rPr>
              <w:t xml:space="preserve">In the computer lab in whole </w:t>
            </w:r>
            <w:r w:rsidR="00447785" w:rsidRPr="00447785">
              <w:rPr>
                <w:rFonts w:ascii="Times New Roman" w:hAnsi="Times New Roman" w:cs="Times New Roman"/>
                <w:sz w:val="24"/>
                <w:szCs w:val="24"/>
              </w:rPr>
              <w:t>groups’</w:t>
            </w:r>
            <w:r w:rsidRPr="00447785">
              <w:rPr>
                <w:rFonts w:ascii="Times New Roman" w:hAnsi="Times New Roman" w:cs="Times New Roman"/>
                <w:sz w:val="24"/>
                <w:szCs w:val="24"/>
              </w:rPr>
              <w:t xml:space="preserve"> students will use simple graphs and webs to </w:t>
            </w:r>
            <w:r w:rsidR="00447785" w:rsidRPr="00447785">
              <w:rPr>
                <w:rFonts w:ascii="Times New Roman" w:hAnsi="Times New Roman" w:cs="Times New Roman"/>
                <w:sz w:val="24"/>
                <w:szCs w:val="24"/>
              </w:rPr>
              <w:t>relate</w:t>
            </w:r>
            <w:r w:rsidRPr="00447785">
              <w:rPr>
                <w:rFonts w:ascii="Times New Roman" w:hAnsi="Times New Roman" w:cs="Times New Roman"/>
                <w:sz w:val="24"/>
                <w:szCs w:val="24"/>
              </w:rPr>
              <w:t xml:space="preserve"> to topic of books or interest to initiate discussion.  Different examples can be shared of how to use the same data but present it in different formats and discuss the ease of gaining information from the different formats.</w:t>
            </w:r>
          </w:p>
        </w:tc>
      </w:tr>
      <w:tr w:rsidR="00B23ED1" w:rsidTr="00885CBE">
        <w:tc>
          <w:tcPr>
            <w:tcW w:w="8722" w:type="dxa"/>
          </w:tcPr>
          <w:p w:rsidR="00B23ED1" w:rsidRPr="00447785" w:rsidRDefault="00B23ED1"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A.3. Match appropriate strategy/format with inherent structure of content to be organized </w:t>
            </w:r>
          </w:p>
          <w:p w:rsidR="00B23ED1" w:rsidRPr="00447785" w:rsidRDefault="00B23ED1" w:rsidP="00447785">
            <w:pPr>
              <w:autoSpaceDE w:val="0"/>
              <w:autoSpaceDN w:val="0"/>
              <w:adjustRightInd w:val="0"/>
              <w:rPr>
                <w:rFonts w:ascii="Times New Roman" w:hAnsi="Times New Roman" w:cs="Times New Roman"/>
                <w:bCs/>
                <w:color w:val="000000"/>
                <w:sz w:val="24"/>
                <w:szCs w:val="24"/>
              </w:rPr>
            </w:pPr>
          </w:p>
        </w:tc>
        <w:tc>
          <w:tcPr>
            <w:tcW w:w="9540" w:type="dxa"/>
          </w:tcPr>
          <w:p w:rsidR="00B23ED1" w:rsidRPr="00447785" w:rsidRDefault="0027516B" w:rsidP="00447785">
            <w:pPr>
              <w:rPr>
                <w:rFonts w:ascii="Times New Roman" w:hAnsi="Times New Roman" w:cs="Times New Roman"/>
                <w:sz w:val="24"/>
                <w:szCs w:val="24"/>
              </w:rPr>
            </w:pPr>
            <w:r w:rsidRPr="00447785">
              <w:rPr>
                <w:rFonts w:ascii="Times New Roman" w:hAnsi="Times New Roman" w:cs="Times New Roman"/>
                <w:sz w:val="24"/>
                <w:szCs w:val="24"/>
              </w:rPr>
              <w:t xml:space="preserve">When discussing different topics in the instructional area or computer lab we will mention how information is related to the topic and how it is structured or organized.  After reading stories encourage students to compare and contrast the story with other stories that have been shared.  With computer software students can categorize objects and point out how the same object can be categorized in multiple ways.  </w:t>
            </w:r>
          </w:p>
        </w:tc>
      </w:tr>
      <w:tr w:rsidR="00B23ED1" w:rsidTr="00885CBE">
        <w:tc>
          <w:tcPr>
            <w:tcW w:w="8722" w:type="dxa"/>
          </w:tcPr>
          <w:p w:rsidR="00B23ED1" w:rsidRPr="00447785" w:rsidRDefault="00B23ED1"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A.1.b. Character or author’s point of view </w:t>
            </w:r>
          </w:p>
          <w:p w:rsidR="00B23ED1" w:rsidRPr="00447785" w:rsidRDefault="00B23ED1" w:rsidP="00447785">
            <w:pPr>
              <w:autoSpaceDE w:val="0"/>
              <w:autoSpaceDN w:val="0"/>
              <w:adjustRightInd w:val="0"/>
              <w:rPr>
                <w:rFonts w:ascii="Times New Roman" w:hAnsi="Times New Roman" w:cs="Times New Roman"/>
                <w:bCs/>
                <w:color w:val="000000"/>
                <w:sz w:val="24"/>
                <w:szCs w:val="24"/>
              </w:rPr>
            </w:pPr>
          </w:p>
        </w:tc>
        <w:tc>
          <w:tcPr>
            <w:tcW w:w="9540" w:type="dxa"/>
          </w:tcPr>
          <w:p w:rsidR="00B23ED1" w:rsidRPr="00447785" w:rsidRDefault="008167A2" w:rsidP="00447785">
            <w:pPr>
              <w:rPr>
                <w:rFonts w:ascii="Times New Roman" w:hAnsi="Times New Roman" w:cs="Times New Roman"/>
                <w:sz w:val="24"/>
                <w:szCs w:val="24"/>
              </w:rPr>
            </w:pPr>
            <w:r w:rsidRPr="00447785">
              <w:rPr>
                <w:rFonts w:ascii="Times New Roman" w:hAnsi="Times New Roman" w:cs="Times New Roman"/>
                <w:sz w:val="24"/>
                <w:szCs w:val="24"/>
              </w:rPr>
              <w:t>In the reading area when stories are being shared we will ask questions or make comments about the message the author is trying to make.  Through modeling students will understand the importance of how to draw relationships to the theme of the story.  Questions will lead up to considering how the story might be different if the underlying message was different.</w:t>
            </w:r>
          </w:p>
        </w:tc>
      </w:tr>
      <w:tr w:rsidR="00B23ED1" w:rsidTr="00885CBE">
        <w:tc>
          <w:tcPr>
            <w:tcW w:w="8722" w:type="dxa"/>
          </w:tcPr>
          <w:p w:rsidR="00B23ED1" w:rsidRPr="00447785" w:rsidRDefault="00B23ED1"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A.2. Apply critical thinking and problem solving strategies </w:t>
            </w:r>
          </w:p>
          <w:p w:rsidR="00B23ED1" w:rsidRPr="00447785" w:rsidRDefault="00B23ED1" w:rsidP="00447785">
            <w:pPr>
              <w:autoSpaceDE w:val="0"/>
              <w:autoSpaceDN w:val="0"/>
              <w:adjustRightInd w:val="0"/>
              <w:rPr>
                <w:rFonts w:ascii="Times New Roman" w:hAnsi="Times New Roman" w:cs="Times New Roman"/>
                <w:bCs/>
                <w:color w:val="000000"/>
                <w:sz w:val="24"/>
                <w:szCs w:val="24"/>
              </w:rPr>
            </w:pPr>
          </w:p>
        </w:tc>
        <w:tc>
          <w:tcPr>
            <w:tcW w:w="9540" w:type="dxa"/>
          </w:tcPr>
          <w:p w:rsidR="00B23ED1" w:rsidRPr="00447785" w:rsidRDefault="008167A2" w:rsidP="00447785">
            <w:pPr>
              <w:rPr>
                <w:rFonts w:ascii="Times New Roman" w:hAnsi="Times New Roman" w:cs="Times New Roman"/>
                <w:sz w:val="24"/>
                <w:szCs w:val="24"/>
              </w:rPr>
            </w:pPr>
            <w:r w:rsidRPr="00447785">
              <w:rPr>
                <w:rFonts w:ascii="Times New Roman" w:hAnsi="Times New Roman" w:cs="Times New Roman"/>
                <w:sz w:val="24"/>
                <w:szCs w:val="24"/>
              </w:rPr>
              <w:t xml:space="preserve">Through the discussion of stories and information books students will learn to apply different strategies for thinking skills and problem solving.  Asking students to predict what will happen next during story time will help them make inferences.  While reading books to students we will encourage them to make movies in their mind and to visualize what is going on.  </w:t>
            </w:r>
          </w:p>
        </w:tc>
      </w:tr>
      <w:tr w:rsidR="00B23ED1" w:rsidTr="00885CBE">
        <w:tc>
          <w:tcPr>
            <w:tcW w:w="8722" w:type="dxa"/>
          </w:tcPr>
          <w:p w:rsidR="00B23ED1" w:rsidRPr="00447785" w:rsidRDefault="00B23ED1" w:rsidP="00447785">
            <w:pPr>
              <w:autoSpaceDE w:val="0"/>
              <w:autoSpaceDN w:val="0"/>
              <w:adjustRightInd w:val="0"/>
              <w:rPr>
                <w:rFonts w:ascii="Times New Roman" w:hAnsi="Times New Roman" w:cs="Times New Roman"/>
                <w:bCs/>
                <w:color w:val="000000"/>
                <w:sz w:val="24"/>
                <w:szCs w:val="24"/>
              </w:rPr>
            </w:pPr>
            <w:r w:rsidRPr="00447785">
              <w:rPr>
                <w:rFonts w:ascii="Times New Roman" w:hAnsi="Times New Roman" w:cs="Times New Roman"/>
                <w:bCs/>
                <w:color w:val="000000"/>
                <w:sz w:val="24"/>
                <w:szCs w:val="24"/>
              </w:rPr>
              <w:t>6.0 Share Findings</w:t>
            </w:r>
          </w:p>
          <w:p w:rsidR="00B23ED1" w:rsidRPr="00447785" w:rsidRDefault="00B23ED1" w:rsidP="00447785">
            <w:pPr>
              <w:autoSpaceDE w:val="0"/>
              <w:autoSpaceDN w:val="0"/>
              <w:adjustRightInd w:val="0"/>
              <w:rPr>
                <w:rFonts w:ascii="Times New Roman" w:hAnsi="Times New Roman" w:cs="Times New Roman"/>
                <w:bCs/>
                <w:color w:val="000000"/>
                <w:sz w:val="24"/>
                <w:szCs w:val="24"/>
              </w:rPr>
            </w:pPr>
          </w:p>
        </w:tc>
        <w:tc>
          <w:tcPr>
            <w:tcW w:w="9540" w:type="dxa"/>
          </w:tcPr>
          <w:p w:rsidR="00B23ED1" w:rsidRPr="00447785" w:rsidRDefault="008167A2" w:rsidP="00447785">
            <w:pPr>
              <w:rPr>
                <w:rFonts w:ascii="Times New Roman" w:hAnsi="Times New Roman" w:cs="Times New Roman"/>
                <w:sz w:val="24"/>
                <w:szCs w:val="24"/>
              </w:rPr>
            </w:pPr>
            <w:r w:rsidRPr="00447785">
              <w:rPr>
                <w:rFonts w:ascii="Times New Roman" w:hAnsi="Times New Roman" w:cs="Times New Roman"/>
                <w:sz w:val="24"/>
                <w:szCs w:val="24"/>
              </w:rPr>
              <w:t xml:space="preserve">Sharing findings will occur </w:t>
            </w:r>
            <w:r w:rsidR="0018022D" w:rsidRPr="00447785">
              <w:rPr>
                <w:rFonts w:ascii="Times New Roman" w:hAnsi="Times New Roman" w:cs="Times New Roman"/>
                <w:sz w:val="24"/>
                <w:szCs w:val="24"/>
              </w:rPr>
              <w:t>throughout</w:t>
            </w:r>
            <w:r w:rsidRPr="00447785">
              <w:rPr>
                <w:rFonts w:ascii="Times New Roman" w:hAnsi="Times New Roman" w:cs="Times New Roman"/>
                <w:sz w:val="24"/>
                <w:szCs w:val="24"/>
              </w:rPr>
              <w:t xml:space="preserve"> the media center.  Students will share information that they have learned.  Students will learn to </w:t>
            </w:r>
            <w:r w:rsidR="0018022D" w:rsidRPr="00447785">
              <w:rPr>
                <w:rFonts w:ascii="Times New Roman" w:hAnsi="Times New Roman" w:cs="Times New Roman"/>
                <w:sz w:val="24"/>
                <w:szCs w:val="24"/>
              </w:rPr>
              <w:t>navigate</w:t>
            </w:r>
            <w:r w:rsidRPr="00447785">
              <w:rPr>
                <w:rFonts w:ascii="Times New Roman" w:hAnsi="Times New Roman" w:cs="Times New Roman"/>
                <w:sz w:val="24"/>
                <w:szCs w:val="24"/>
              </w:rPr>
              <w:t xml:space="preserve"> age appropriate computer programs such as </w:t>
            </w:r>
            <w:proofErr w:type="spellStart"/>
            <w:r w:rsidRPr="00447785">
              <w:rPr>
                <w:rFonts w:ascii="Times New Roman" w:hAnsi="Times New Roman" w:cs="Times New Roman"/>
                <w:sz w:val="24"/>
                <w:szCs w:val="24"/>
              </w:rPr>
              <w:t>Kidspiration</w:t>
            </w:r>
            <w:proofErr w:type="spellEnd"/>
            <w:r w:rsidRPr="00447785">
              <w:rPr>
                <w:rFonts w:ascii="Times New Roman" w:hAnsi="Times New Roman" w:cs="Times New Roman"/>
                <w:sz w:val="24"/>
                <w:szCs w:val="24"/>
              </w:rPr>
              <w:t xml:space="preserve"> which will enable them to create products to share what they have learned.  </w:t>
            </w:r>
            <w:r w:rsidR="0018022D" w:rsidRPr="00447785">
              <w:rPr>
                <w:rFonts w:ascii="Times New Roman" w:hAnsi="Times New Roman" w:cs="Times New Roman"/>
                <w:sz w:val="24"/>
                <w:szCs w:val="24"/>
              </w:rPr>
              <w:t>Through the computer programs our message will be the focus on communicating the content rather than the bells and whistles.</w:t>
            </w:r>
          </w:p>
        </w:tc>
      </w:tr>
      <w:tr w:rsidR="00B23ED1" w:rsidTr="00885CBE">
        <w:tc>
          <w:tcPr>
            <w:tcW w:w="8722" w:type="dxa"/>
          </w:tcPr>
          <w:p w:rsidR="00B23ED1" w:rsidRPr="00447785" w:rsidRDefault="00B23ED1" w:rsidP="00447785">
            <w:pPr>
              <w:autoSpaceDE w:val="0"/>
              <w:autoSpaceDN w:val="0"/>
              <w:adjustRightInd w:val="0"/>
              <w:rPr>
                <w:rFonts w:ascii="Times New Roman" w:hAnsi="Times New Roman" w:cs="Times New Roman"/>
                <w:bCs/>
                <w:color w:val="000000"/>
                <w:sz w:val="24"/>
                <w:szCs w:val="24"/>
              </w:rPr>
            </w:pPr>
            <w:r w:rsidRPr="00447785">
              <w:rPr>
                <w:rFonts w:ascii="Times New Roman" w:hAnsi="Times New Roman" w:cs="Times New Roman"/>
                <w:bCs/>
                <w:color w:val="000000"/>
                <w:sz w:val="24"/>
                <w:szCs w:val="24"/>
              </w:rPr>
              <w:t>7.0  Ethical Use of Information</w:t>
            </w:r>
          </w:p>
          <w:p w:rsidR="00B23ED1" w:rsidRPr="00447785" w:rsidRDefault="00B23ED1" w:rsidP="00447785">
            <w:pPr>
              <w:autoSpaceDE w:val="0"/>
              <w:autoSpaceDN w:val="0"/>
              <w:adjustRightInd w:val="0"/>
              <w:rPr>
                <w:rFonts w:ascii="Times New Roman" w:hAnsi="Times New Roman" w:cs="Times New Roman"/>
                <w:bCs/>
                <w:color w:val="000000"/>
                <w:sz w:val="24"/>
                <w:szCs w:val="24"/>
              </w:rPr>
            </w:pPr>
          </w:p>
        </w:tc>
        <w:tc>
          <w:tcPr>
            <w:tcW w:w="9540" w:type="dxa"/>
          </w:tcPr>
          <w:p w:rsidR="00B23ED1" w:rsidRPr="00447785" w:rsidRDefault="008167A2" w:rsidP="00447785">
            <w:pPr>
              <w:rPr>
                <w:rFonts w:ascii="Times New Roman" w:hAnsi="Times New Roman" w:cs="Times New Roman"/>
                <w:sz w:val="24"/>
                <w:szCs w:val="24"/>
              </w:rPr>
            </w:pPr>
            <w:r w:rsidRPr="00447785">
              <w:rPr>
                <w:rFonts w:ascii="Times New Roman" w:hAnsi="Times New Roman" w:cs="Times New Roman"/>
                <w:sz w:val="24"/>
                <w:szCs w:val="24"/>
              </w:rPr>
              <w:t xml:space="preserve">In the instructional area of the library and the computer lab the basic concept of plagiarism will be introduced.  If we allow students to copy complete sentences from a resource at this age it will be difficult to understand why all of the sudden they can’t in an upper grade.  To avoid this problem we will gather information in a group setting with adult supervision and direction.  We will also model and verbalize how to paraphrase.  We hope that by modeling these behaviors we can instill respect for the </w:t>
            </w:r>
            <w:r w:rsidRPr="00447785">
              <w:rPr>
                <w:rFonts w:ascii="Times New Roman" w:hAnsi="Times New Roman" w:cs="Times New Roman"/>
                <w:sz w:val="24"/>
                <w:szCs w:val="24"/>
              </w:rPr>
              <w:lastRenderedPageBreak/>
              <w:t>intellectual property right of others.</w:t>
            </w:r>
          </w:p>
        </w:tc>
      </w:tr>
    </w:tbl>
    <w:p w:rsidR="00144AD3" w:rsidRDefault="00144AD3" w:rsidP="00795F58">
      <w:pPr>
        <w:spacing w:line="480" w:lineRule="auto"/>
        <w:jc w:val="center"/>
        <w:rPr>
          <w:rFonts w:ascii="Times New Roman" w:hAnsi="Times New Roman" w:cs="Times New Roman"/>
          <w:b/>
          <w:sz w:val="24"/>
          <w:szCs w:val="24"/>
        </w:rPr>
      </w:pPr>
    </w:p>
    <w:p w:rsidR="00DB10D6" w:rsidRDefault="00DB10D6"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Standards for the 21</w:t>
      </w:r>
      <w:r w:rsidRPr="00DB10D6">
        <w:rPr>
          <w:rFonts w:ascii="Times New Roman" w:hAnsi="Times New Roman" w:cs="Times New Roman"/>
          <w:b/>
          <w:sz w:val="24"/>
          <w:szCs w:val="24"/>
          <w:vertAlign w:val="superscript"/>
        </w:rPr>
        <w:t>st</w:t>
      </w:r>
      <w:r>
        <w:rPr>
          <w:rFonts w:ascii="Times New Roman" w:hAnsi="Times New Roman" w:cs="Times New Roman"/>
          <w:b/>
          <w:sz w:val="24"/>
          <w:szCs w:val="24"/>
        </w:rPr>
        <w:t xml:space="preserve"> Century Learner</w:t>
      </w:r>
    </w:p>
    <w:tbl>
      <w:tblPr>
        <w:tblStyle w:val="TableGrid"/>
        <w:tblW w:w="0" w:type="auto"/>
        <w:tblLook w:val="04A0"/>
      </w:tblPr>
      <w:tblGrid>
        <w:gridCol w:w="6408"/>
        <w:gridCol w:w="540"/>
        <w:gridCol w:w="540"/>
        <w:gridCol w:w="450"/>
        <w:gridCol w:w="540"/>
        <w:gridCol w:w="540"/>
        <w:gridCol w:w="558"/>
      </w:tblGrid>
      <w:tr w:rsidR="00447785" w:rsidTr="00447785">
        <w:trPr>
          <w:cantSplit/>
          <w:trHeight w:val="1134"/>
        </w:trPr>
        <w:tc>
          <w:tcPr>
            <w:tcW w:w="6408" w:type="dxa"/>
          </w:tcPr>
          <w:p w:rsidR="00447785" w:rsidRDefault="00447785"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Objective from the Standard</w:t>
            </w:r>
          </w:p>
        </w:tc>
        <w:tc>
          <w:tcPr>
            <w:tcW w:w="540" w:type="dxa"/>
            <w:textDirection w:val="btLr"/>
          </w:tcPr>
          <w:p w:rsidR="00447785" w:rsidRPr="00447785" w:rsidRDefault="00447785" w:rsidP="00447785">
            <w:pPr>
              <w:ind w:left="115" w:right="115"/>
              <w:jc w:val="center"/>
              <w:rPr>
                <w:rFonts w:ascii="Times New Roman" w:hAnsi="Times New Roman" w:cs="Times New Roman"/>
                <w:b/>
                <w:sz w:val="16"/>
                <w:szCs w:val="16"/>
              </w:rPr>
            </w:pPr>
            <w:r w:rsidRPr="00447785">
              <w:rPr>
                <w:rFonts w:ascii="Times New Roman" w:hAnsi="Times New Roman" w:cs="Times New Roman"/>
                <w:b/>
                <w:sz w:val="16"/>
                <w:szCs w:val="16"/>
              </w:rPr>
              <w:t>Book Sections</w:t>
            </w:r>
          </w:p>
        </w:tc>
        <w:tc>
          <w:tcPr>
            <w:tcW w:w="540" w:type="dxa"/>
            <w:textDirection w:val="btLr"/>
          </w:tcPr>
          <w:p w:rsidR="00447785" w:rsidRPr="00447785" w:rsidRDefault="00447785" w:rsidP="00447785">
            <w:pPr>
              <w:ind w:left="115" w:right="115"/>
              <w:jc w:val="center"/>
              <w:rPr>
                <w:rFonts w:ascii="Times New Roman" w:hAnsi="Times New Roman" w:cs="Times New Roman"/>
                <w:b/>
                <w:sz w:val="16"/>
                <w:szCs w:val="16"/>
              </w:rPr>
            </w:pPr>
            <w:r w:rsidRPr="00447785">
              <w:rPr>
                <w:rFonts w:ascii="Times New Roman" w:hAnsi="Times New Roman" w:cs="Times New Roman"/>
                <w:b/>
                <w:sz w:val="16"/>
                <w:szCs w:val="16"/>
              </w:rPr>
              <w:t>Instructional Area</w:t>
            </w:r>
          </w:p>
        </w:tc>
        <w:tc>
          <w:tcPr>
            <w:tcW w:w="450" w:type="dxa"/>
            <w:textDirection w:val="btLr"/>
          </w:tcPr>
          <w:p w:rsidR="00447785" w:rsidRPr="00447785" w:rsidRDefault="00D56B8C" w:rsidP="00447785">
            <w:pPr>
              <w:ind w:left="115" w:right="115"/>
              <w:jc w:val="center"/>
              <w:rPr>
                <w:rFonts w:ascii="Times New Roman" w:hAnsi="Times New Roman" w:cs="Times New Roman"/>
                <w:b/>
                <w:sz w:val="16"/>
                <w:szCs w:val="16"/>
              </w:rPr>
            </w:pPr>
            <w:r w:rsidRPr="00447785">
              <w:rPr>
                <w:rFonts w:ascii="Times New Roman" w:hAnsi="Times New Roman" w:cs="Times New Roman"/>
                <w:b/>
                <w:sz w:val="16"/>
                <w:szCs w:val="16"/>
              </w:rPr>
              <w:t>Computer</w:t>
            </w:r>
            <w:r w:rsidR="00447785" w:rsidRPr="00447785">
              <w:rPr>
                <w:rFonts w:ascii="Times New Roman" w:hAnsi="Times New Roman" w:cs="Times New Roman"/>
                <w:b/>
                <w:sz w:val="16"/>
                <w:szCs w:val="16"/>
              </w:rPr>
              <w:t xml:space="preserve"> Lab</w:t>
            </w:r>
          </w:p>
        </w:tc>
        <w:tc>
          <w:tcPr>
            <w:tcW w:w="540" w:type="dxa"/>
            <w:textDirection w:val="btLr"/>
          </w:tcPr>
          <w:p w:rsidR="00447785" w:rsidRPr="00447785" w:rsidRDefault="00447785" w:rsidP="00447785">
            <w:pPr>
              <w:ind w:left="115" w:right="115"/>
              <w:jc w:val="center"/>
              <w:rPr>
                <w:rFonts w:ascii="Times New Roman" w:hAnsi="Times New Roman" w:cs="Times New Roman"/>
                <w:b/>
                <w:sz w:val="16"/>
                <w:szCs w:val="16"/>
              </w:rPr>
            </w:pPr>
            <w:r w:rsidRPr="00447785">
              <w:rPr>
                <w:rFonts w:ascii="Times New Roman" w:hAnsi="Times New Roman" w:cs="Times New Roman"/>
                <w:b/>
                <w:sz w:val="16"/>
                <w:szCs w:val="16"/>
              </w:rPr>
              <w:t>OPAC</w:t>
            </w:r>
          </w:p>
        </w:tc>
        <w:tc>
          <w:tcPr>
            <w:tcW w:w="540" w:type="dxa"/>
            <w:textDirection w:val="btLr"/>
          </w:tcPr>
          <w:p w:rsidR="00447785" w:rsidRPr="00447785" w:rsidRDefault="00447785" w:rsidP="00447785">
            <w:pPr>
              <w:ind w:left="115" w:right="115"/>
              <w:jc w:val="center"/>
              <w:rPr>
                <w:rFonts w:ascii="Times New Roman" w:hAnsi="Times New Roman" w:cs="Times New Roman"/>
                <w:b/>
                <w:sz w:val="16"/>
                <w:szCs w:val="16"/>
              </w:rPr>
            </w:pPr>
            <w:r w:rsidRPr="00447785">
              <w:rPr>
                <w:rFonts w:ascii="Times New Roman" w:hAnsi="Times New Roman" w:cs="Times New Roman"/>
                <w:b/>
                <w:sz w:val="16"/>
                <w:szCs w:val="16"/>
              </w:rPr>
              <w:t>Pleasure Reading Area</w:t>
            </w:r>
          </w:p>
        </w:tc>
        <w:tc>
          <w:tcPr>
            <w:tcW w:w="558" w:type="dxa"/>
            <w:textDirection w:val="btLr"/>
          </w:tcPr>
          <w:p w:rsidR="00447785" w:rsidRPr="00447785" w:rsidRDefault="00447785" w:rsidP="00447785">
            <w:pPr>
              <w:ind w:left="115" w:right="115"/>
              <w:jc w:val="center"/>
              <w:rPr>
                <w:rFonts w:ascii="Times New Roman" w:hAnsi="Times New Roman" w:cs="Times New Roman"/>
                <w:b/>
                <w:sz w:val="16"/>
                <w:szCs w:val="16"/>
              </w:rPr>
            </w:pPr>
            <w:r w:rsidRPr="00447785">
              <w:rPr>
                <w:rFonts w:ascii="Times New Roman" w:hAnsi="Times New Roman" w:cs="Times New Roman"/>
                <w:b/>
                <w:sz w:val="16"/>
                <w:szCs w:val="16"/>
              </w:rPr>
              <w:t>Book Displays</w:t>
            </w:r>
          </w:p>
        </w:tc>
      </w:tr>
      <w:tr w:rsidR="00447785" w:rsidTr="00447785">
        <w:tc>
          <w:tcPr>
            <w:tcW w:w="6408" w:type="dxa"/>
          </w:tcPr>
          <w:p w:rsidR="00447785" w:rsidRPr="00812EA3" w:rsidRDefault="00447785" w:rsidP="00812EA3">
            <w:pPr>
              <w:jc w:val="center"/>
              <w:rPr>
                <w:rFonts w:ascii="Times New Roman" w:hAnsi="Times New Roman" w:cs="Times New Roman"/>
                <w:b/>
                <w:sz w:val="24"/>
                <w:szCs w:val="24"/>
              </w:rPr>
            </w:pPr>
            <w:r w:rsidRPr="00812EA3">
              <w:rPr>
                <w:rFonts w:ascii="Times New Roman" w:hAnsi="Times New Roman" w:cs="Times New Roman"/>
                <w:b/>
                <w:bCs/>
                <w:sz w:val="24"/>
                <w:szCs w:val="24"/>
              </w:rPr>
              <w:t xml:space="preserve">1.1.1 </w:t>
            </w:r>
            <w:r w:rsidRPr="00812EA3">
              <w:rPr>
                <w:rFonts w:ascii="Times New Roman" w:hAnsi="Times New Roman" w:cs="Times New Roman"/>
                <w:sz w:val="24"/>
                <w:szCs w:val="24"/>
              </w:rPr>
              <w:t>Follow an inquiry- based process in seeking knowledge in curricular subjects, and make the real- world connection for using this</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447785" w:rsidP="00812EA3">
            <w:pPr>
              <w:jc w:val="center"/>
              <w:rPr>
                <w:rFonts w:ascii="Times New Roman" w:hAnsi="Times New Roman" w:cs="Times New Roman"/>
                <w:sz w:val="24"/>
                <w:szCs w:val="24"/>
              </w:rPr>
            </w:pPr>
            <w:r w:rsidRPr="00812EA3">
              <w:rPr>
                <w:rFonts w:ascii="Times New Roman" w:hAnsi="Times New Roman" w:cs="Times New Roman"/>
                <w:b/>
                <w:bCs/>
                <w:sz w:val="24"/>
                <w:szCs w:val="24"/>
              </w:rPr>
              <w:t xml:space="preserve">1.1.2 </w:t>
            </w:r>
            <w:r w:rsidRPr="00812EA3">
              <w:rPr>
                <w:rFonts w:ascii="Times New Roman" w:hAnsi="Times New Roman" w:cs="Times New Roman"/>
                <w:sz w:val="24"/>
                <w:szCs w:val="24"/>
              </w:rPr>
              <w:t>Use prior and background knowledge as context for</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1.1.3 </w:t>
            </w:r>
            <w:r w:rsidRPr="00812EA3">
              <w:rPr>
                <w:rFonts w:ascii="Times New Roman" w:hAnsi="Times New Roman" w:cs="Times New Roman"/>
                <w:sz w:val="24"/>
                <w:szCs w:val="24"/>
              </w:rPr>
              <w:t>Develop and refine a range of questions to frame the search for new understanding.</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1.1.4 </w:t>
            </w:r>
            <w:r w:rsidRPr="00812EA3">
              <w:rPr>
                <w:rFonts w:ascii="Times New Roman" w:hAnsi="Times New Roman" w:cs="Times New Roman"/>
                <w:sz w:val="24"/>
                <w:szCs w:val="24"/>
              </w:rPr>
              <w:t>Find, evaluate, and select appropriate sources to answer</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1.1.5 </w:t>
            </w:r>
            <w:r w:rsidRPr="00812EA3">
              <w:rPr>
                <w:rFonts w:ascii="Times New Roman" w:hAnsi="Times New Roman" w:cs="Times New Roman"/>
                <w:sz w:val="24"/>
                <w:szCs w:val="24"/>
              </w:rPr>
              <w:t xml:space="preserve">Evaluate information found in selected sources on the basis of accuracy, validity, </w:t>
            </w:r>
            <w:proofErr w:type="gramStart"/>
            <w:r w:rsidRPr="00812EA3">
              <w:rPr>
                <w:rFonts w:ascii="Times New Roman" w:hAnsi="Times New Roman" w:cs="Times New Roman"/>
                <w:sz w:val="24"/>
                <w:szCs w:val="24"/>
              </w:rPr>
              <w:t>appropriateness</w:t>
            </w:r>
            <w:proofErr w:type="gramEnd"/>
            <w:r w:rsidRPr="00812EA3">
              <w:rPr>
                <w:rFonts w:ascii="Times New Roman" w:hAnsi="Times New Roman" w:cs="Times New Roman"/>
                <w:sz w:val="24"/>
                <w:szCs w:val="24"/>
              </w:rPr>
              <w:t xml:space="preserve"> for needs, importance, and social and cultural context.</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1.1.6 </w:t>
            </w:r>
            <w:r w:rsidRPr="00812EA3">
              <w:rPr>
                <w:rFonts w:ascii="Times New Roman" w:hAnsi="Times New Roman" w:cs="Times New Roman"/>
                <w:sz w:val="24"/>
                <w:szCs w:val="24"/>
              </w:rPr>
              <w:t>Read, view, and listen for information presented in any format (e.g., textual, visual, media, digital) in order to make inferences and gather meaning.</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447785" w:rsidTr="00447785">
        <w:tc>
          <w:tcPr>
            <w:tcW w:w="6408" w:type="dxa"/>
          </w:tcPr>
          <w:p w:rsidR="00E33FCF" w:rsidRPr="00812EA3" w:rsidRDefault="00D56B8C" w:rsidP="00812EA3">
            <w:pPr>
              <w:jc w:val="center"/>
              <w:rPr>
                <w:rFonts w:ascii="Times New Roman" w:hAnsi="Times New Roman" w:cs="Times New Roman"/>
                <w:sz w:val="24"/>
                <w:szCs w:val="24"/>
              </w:rPr>
            </w:pPr>
            <w:r w:rsidRPr="00812EA3">
              <w:rPr>
                <w:rFonts w:ascii="Times New Roman" w:hAnsi="Times New Roman" w:cs="Times New Roman"/>
                <w:b/>
                <w:bCs/>
                <w:sz w:val="24"/>
                <w:szCs w:val="24"/>
              </w:rPr>
              <w:t xml:space="preserve">1.1.7 </w:t>
            </w:r>
            <w:r w:rsidRPr="00812EA3">
              <w:rPr>
                <w:rFonts w:ascii="Times New Roman" w:hAnsi="Times New Roman" w:cs="Times New Roman"/>
                <w:sz w:val="24"/>
                <w:szCs w:val="24"/>
              </w:rPr>
              <w:t xml:space="preserve">Make sense of information gathered from diverse sources by identifying misconceptions, main and supporting ideas, </w:t>
            </w:r>
          </w:p>
          <w:p w:rsidR="00447785" w:rsidRPr="00812EA3" w:rsidRDefault="00E33FCF" w:rsidP="00812EA3">
            <w:pPr>
              <w:jc w:val="center"/>
              <w:rPr>
                <w:rFonts w:ascii="Times New Roman" w:hAnsi="Times New Roman" w:cs="Times New Roman"/>
                <w:b/>
                <w:bCs/>
                <w:sz w:val="24"/>
                <w:szCs w:val="24"/>
              </w:rPr>
            </w:pPr>
            <w:proofErr w:type="gramStart"/>
            <w:r w:rsidRPr="00812EA3">
              <w:rPr>
                <w:rFonts w:ascii="Times New Roman" w:hAnsi="Times New Roman" w:cs="Times New Roman"/>
                <w:sz w:val="24"/>
                <w:szCs w:val="24"/>
              </w:rPr>
              <w:t>confl</w:t>
            </w:r>
            <w:r w:rsidR="00D56B8C" w:rsidRPr="00812EA3">
              <w:rPr>
                <w:rFonts w:ascii="Times New Roman" w:hAnsi="Times New Roman" w:cs="Times New Roman"/>
                <w:sz w:val="24"/>
                <w:szCs w:val="24"/>
              </w:rPr>
              <w:t>icting</w:t>
            </w:r>
            <w:proofErr w:type="gramEnd"/>
            <w:r w:rsidR="00D56B8C" w:rsidRPr="00812EA3">
              <w:rPr>
                <w:rFonts w:ascii="Times New Roman" w:hAnsi="Times New Roman" w:cs="Times New Roman"/>
                <w:sz w:val="24"/>
                <w:szCs w:val="24"/>
              </w:rPr>
              <w:t xml:space="preserve"> information, and point of view or bias.</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1.1.8 </w:t>
            </w:r>
            <w:r w:rsidRPr="00812EA3">
              <w:rPr>
                <w:rFonts w:ascii="Times New Roman" w:hAnsi="Times New Roman" w:cs="Times New Roman"/>
                <w:sz w:val="24"/>
                <w:szCs w:val="24"/>
              </w:rPr>
              <w:t>Demonstrate mastery of technology tools for accessing information and pursuing inquiry.</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45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1.1.9 </w:t>
            </w:r>
            <w:r w:rsidRPr="00812EA3">
              <w:rPr>
                <w:rFonts w:ascii="Times New Roman" w:hAnsi="Times New Roman" w:cs="Times New Roman"/>
                <w:sz w:val="24"/>
                <w:szCs w:val="24"/>
              </w:rPr>
              <w:t>Collaborate with others to broaden and deepen understanding.</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1.2.1 </w:t>
            </w:r>
            <w:r w:rsidRPr="00812EA3">
              <w:rPr>
                <w:rFonts w:ascii="Times New Roman" w:hAnsi="Times New Roman" w:cs="Times New Roman"/>
                <w:sz w:val="24"/>
                <w:szCs w:val="24"/>
              </w:rPr>
              <w:t>Display initiative and engagement by posing questions and investigating the answers b</w:t>
            </w:r>
            <w:r w:rsidR="00E33FCF" w:rsidRPr="00812EA3">
              <w:rPr>
                <w:rFonts w:ascii="Times New Roman" w:hAnsi="Times New Roman" w:cs="Times New Roman"/>
                <w:sz w:val="24"/>
                <w:szCs w:val="24"/>
              </w:rPr>
              <w:t>eyond the collection of superfi</w:t>
            </w:r>
            <w:r w:rsidRPr="00812EA3">
              <w:rPr>
                <w:rFonts w:ascii="Times New Roman" w:hAnsi="Times New Roman" w:cs="Times New Roman"/>
                <w:sz w:val="24"/>
                <w:szCs w:val="24"/>
              </w:rPr>
              <w:t>cial facts.</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1.2.2 </w:t>
            </w:r>
            <w:r w:rsidR="00E33FCF" w:rsidRPr="00812EA3">
              <w:rPr>
                <w:rFonts w:ascii="Times New Roman" w:hAnsi="Times New Roman" w:cs="Times New Roman"/>
                <w:sz w:val="24"/>
                <w:szCs w:val="24"/>
              </w:rPr>
              <w:t>Demonstrate confi</w:t>
            </w:r>
            <w:r w:rsidRPr="00812EA3">
              <w:rPr>
                <w:rFonts w:ascii="Times New Roman" w:hAnsi="Times New Roman" w:cs="Times New Roman"/>
                <w:sz w:val="24"/>
                <w:szCs w:val="24"/>
              </w:rPr>
              <w:t>dence and self- direction by making independent choices in the selection of resources and</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1.2.3 </w:t>
            </w:r>
            <w:r w:rsidRPr="00812EA3">
              <w:rPr>
                <w:rFonts w:ascii="Times New Roman" w:hAnsi="Times New Roman" w:cs="Times New Roman"/>
                <w:sz w:val="24"/>
                <w:szCs w:val="24"/>
              </w:rPr>
              <w:t>Demonstrate creativity by using multiple resources and formats.</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1.2.4 </w:t>
            </w:r>
            <w:r w:rsidRPr="00812EA3">
              <w:rPr>
                <w:rFonts w:ascii="Times New Roman" w:hAnsi="Times New Roman" w:cs="Times New Roman"/>
                <w:sz w:val="24"/>
                <w:szCs w:val="24"/>
              </w:rPr>
              <w:t>Maintain a critical stance by questioning the validity and accuracy of all information.</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1.2.5 </w:t>
            </w:r>
            <w:r w:rsidRPr="00812EA3">
              <w:rPr>
                <w:rFonts w:ascii="Times New Roman" w:hAnsi="Times New Roman" w:cs="Times New Roman"/>
                <w:sz w:val="24"/>
                <w:szCs w:val="24"/>
              </w:rPr>
              <w:t>Demonstrate adaptability by changing the inquiry focus, questions, resources, or strategies when necessary to achieve success.</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1.2.6 </w:t>
            </w:r>
            <w:r w:rsidRPr="00812EA3">
              <w:rPr>
                <w:rFonts w:ascii="Times New Roman" w:hAnsi="Times New Roman" w:cs="Times New Roman"/>
                <w:sz w:val="24"/>
                <w:szCs w:val="24"/>
              </w:rPr>
              <w:t>Display emotional resilience by persisting in information searching despite challenges.</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45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1.2.7 </w:t>
            </w:r>
            <w:r w:rsidRPr="00812EA3">
              <w:rPr>
                <w:rFonts w:ascii="Times New Roman" w:hAnsi="Times New Roman" w:cs="Times New Roman"/>
                <w:sz w:val="24"/>
                <w:szCs w:val="24"/>
              </w:rPr>
              <w:t>Display persistence by continuing to pursue information to gain a broad perspective.</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45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1.3.1 </w:t>
            </w:r>
            <w:r w:rsidRPr="00812EA3">
              <w:rPr>
                <w:rFonts w:ascii="Times New Roman" w:hAnsi="Times New Roman" w:cs="Times New Roman"/>
                <w:sz w:val="24"/>
                <w:szCs w:val="24"/>
              </w:rPr>
              <w:t>Respect copyright/ intellectual property rights of creators and producers.</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lastRenderedPageBreak/>
              <w:t xml:space="preserve">1.3.2 </w:t>
            </w:r>
            <w:r w:rsidRPr="00812EA3">
              <w:rPr>
                <w:rFonts w:ascii="Times New Roman" w:hAnsi="Times New Roman" w:cs="Times New Roman"/>
                <w:sz w:val="24"/>
                <w:szCs w:val="24"/>
              </w:rPr>
              <w:t>Seek divergent perspectives during information gathering and assessment.</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1.3.3 </w:t>
            </w:r>
            <w:r w:rsidRPr="00812EA3">
              <w:rPr>
                <w:rFonts w:ascii="Times New Roman" w:hAnsi="Times New Roman" w:cs="Times New Roman"/>
                <w:sz w:val="24"/>
                <w:szCs w:val="24"/>
              </w:rPr>
              <w:t>Follow ethical and legal guidelines in gathering and using information.</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1.3.4 </w:t>
            </w:r>
            <w:r w:rsidRPr="00812EA3">
              <w:rPr>
                <w:rFonts w:ascii="Times New Roman" w:hAnsi="Times New Roman" w:cs="Times New Roman"/>
                <w:sz w:val="24"/>
                <w:szCs w:val="24"/>
              </w:rPr>
              <w:t>Contribute to the exchange of ideas within the learning community.</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1.3.5 </w:t>
            </w:r>
            <w:r w:rsidRPr="00812EA3">
              <w:rPr>
                <w:rFonts w:ascii="Times New Roman" w:hAnsi="Times New Roman" w:cs="Times New Roman"/>
                <w:sz w:val="24"/>
                <w:szCs w:val="24"/>
              </w:rPr>
              <w:t>Use information technology responsibly.</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1.4.1 </w:t>
            </w:r>
            <w:r w:rsidRPr="00812EA3">
              <w:rPr>
                <w:rFonts w:ascii="Times New Roman" w:hAnsi="Times New Roman" w:cs="Times New Roman"/>
                <w:sz w:val="24"/>
                <w:szCs w:val="24"/>
              </w:rPr>
              <w:t>Monitor own inform</w:t>
            </w:r>
            <w:r w:rsidR="00E33FCF" w:rsidRPr="00812EA3">
              <w:rPr>
                <w:rFonts w:ascii="Times New Roman" w:hAnsi="Times New Roman" w:cs="Times New Roman"/>
                <w:sz w:val="24"/>
                <w:szCs w:val="24"/>
              </w:rPr>
              <w:t>ation-seeking processes for eff</w:t>
            </w:r>
            <w:r w:rsidRPr="00812EA3">
              <w:rPr>
                <w:rFonts w:ascii="Times New Roman" w:hAnsi="Times New Roman" w:cs="Times New Roman"/>
                <w:sz w:val="24"/>
                <w:szCs w:val="24"/>
              </w:rPr>
              <w:t>ectiveness and progress, and adapt as necessary.</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1.4.2 </w:t>
            </w:r>
            <w:r w:rsidRPr="00812EA3">
              <w:rPr>
                <w:rFonts w:ascii="Times New Roman" w:hAnsi="Times New Roman" w:cs="Times New Roman"/>
                <w:sz w:val="24"/>
                <w:szCs w:val="24"/>
              </w:rPr>
              <w:t>Use interaction with and feedback from teachers and peers to guide own inquiry process.</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1.4.3 </w:t>
            </w:r>
            <w:r w:rsidRPr="00812EA3">
              <w:rPr>
                <w:rFonts w:ascii="Times New Roman" w:hAnsi="Times New Roman" w:cs="Times New Roman"/>
                <w:sz w:val="24"/>
                <w:szCs w:val="24"/>
              </w:rPr>
              <w:t>Monitor gathered information, and assess for gaps or weaknesses.</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1.4.4 </w:t>
            </w:r>
            <w:r w:rsidRPr="00812EA3">
              <w:rPr>
                <w:rFonts w:ascii="Times New Roman" w:hAnsi="Times New Roman" w:cs="Times New Roman"/>
                <w:sz w:val="24"/>
                <w:szCs w:val="24"/>
              </w:rPr>
              <w:t>Seek appropriate help when it is needed.</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2.1.1 </w:t>
            </w:r>
            <w:r w:rsidRPr="00812EA3">
              <w:rPr>
                <w:rFonts w:ascii="Times New Roman" w:hAnsi="Times New Roman" w:cs="Times New Roman"/>
                <w:sz w:val="24"/>
                <w:szCs w:val="24"/>
              </w:rPr>
              <w:t>Continue an inquiry- based research process by applying critical- thinking skills (analysis, synthesis, evaluation, organization) to information and knowledge in order to construct new understandings, draw conclusions, and create new knowledge.</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2.1.2 </w:t>
            </w:r>
            <w:r w:rsidRPr="00812EA3">
              <w:rPr>
                <w:rFonts w:ascii="Times New Roman" w:hAnsi="Times New Roman" w:cs="Times New Roman"/>
                <w:sz w:val="24"/>
                <w:szCs w:val="24"/>
              </w:rPr>
              <w:t>Organize knowledge so that it is useful.</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2.1.3 </w:t>
            </w:r>
            <w:r w:rsidRPr="00812EA3">
              <w:rPr>
                <w:rFonts w:ascii="Times New Roman" w:hAnsi="Times New Roman" w:cs="Times New Roman"/>
                <w:sz w:val="24"/>
                <w:szCs w:val="24"/>
              </w:rPr>
              <w:t>Use strategies to draw conclusions from information and apply knowledge to curricular areas, real- world situations, and further investigations.</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2.1.4 </w:t>
            </w:r>
            <w:r w:rsidRPr="00812EA3">
              <w:rPr>
                <w:rFonts w:ascii="Times New Roman" w:hAnsi="Times New Roman" w:cs="Times New Roman"/>
                <w:sz w:val="24"/>
                <w:szCs w:val="24"/>
              </w:rPr>
              <w:t>Use technology and other information tools to analyze and organize information.</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2.1.5 </w:t>
            </w:r>
            <w:r w:rsidRPr="00812EA3">
              <w:rPr>
                <w:rFonts w:ascii="Times New Roman" w:hAnsi="Times New Roman" w:cs="Times New Roman"/>
                <w:sz w:val="24"/>
                <w:szCs w:val="24"/>
              </w:rPr>
              <w:t>Collaborate with others to exchange ideas, develop new understandings, make decisions, and solve problems.</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2.1.6 </w:t>
            </w:r>
            <w:r w:rsidRPr="00812EA3">
              <w:rPr>
                <w:rFonts w:ascii="Times New Roman" w:hAnsi="Times New Roman" w:cs="Times New Roman"/>
                <w:sz w:val="24"/>
                <w:szCs w:val="24"/>
              </w:rPr>
              <w:t>Use the writing process, media and visual literacy, and technology skills to create products that express new understandings.</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2.2.1 </w:t>
            </w:r>
            <w:r w:rsidR="00812EA3">
              <w:rPr>
                <w:rFonts w:ascii="Times New Roman" w:hAnsi="Times New Roman" w:cs="Times New Roman"/>
                <w:sz w:val="24"/>
                <w:szCs w:val="24"/>
              </w:rPr>
              <w:t>Demonstrate fl</w:t>
            </w:r>
            <w:r w:rsidRPr="00812EA3">
              <w:rPr>
                <w:rFonts w:ascii="Times New Roman" w:hAnsi="Times New Roman" w:cs="Times New Roman"/>
                <w:sz w:val="24"/>
                <w:szCs w:val="24"/>
              </w:rPr>
              <w:t>exibility in the use of resources by adapting informa</w:t>
            </w:r>
            <w:r w:rsidR="00812EA3">
              <w:rPr>
                <w:rFonts w:ascii="Times New Roman" w:hAnsi="Times New Roman" w:cs="Times New Roman"/>
                <w:sz w:val="24"/>
                <w:szCs w:val="24"/>
              </w:rPr>
              <w:t>tion strategies to each specifi</w:t>
            </w:r>
            <w:r w:rsidRPr="00812EA3">
              <w:rPr>
                <w:rFonts w:ascii="Times New Roman" w:hAnsi="Times New Roman" w:cs="Times New Roman"/>
                <w:sz w:val="24"/>
                <w:szCs w:val="24"/>
              </w:rPr>
              <w:t>c resource and by seeking additional resources when clear conclusions cannot be drawn.</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2.2.2 </w:t>
            </w:r>
            <w:r w:rsidRPr="00812EA3">
              <w:rPr>
                <w:rFonts w:ascii="Times New Roman" w:hAnsi="Times New Roman" w:cs="Times New Roman"/>
                <w:sz w:val="24"/>
                <w:szCs w:val="24"/>
              </w:rPr>
              <w:t>Use both divergent and convergent thinking to formulate alternative conclusions and test them against the evidence.</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2.2.3 </w:t>
            </w:r>
            <w:r w:rsidRPr="00812EA3">
              <w:rPr>
                <w:rFonts w:ascii="Times New Roman" w:hAnsi="Times New Roman" w:cs="Times New Roman"/>
                <w:sz w:val="24"/>
                <w:szCs w:val="24"/>
              </w:rPr>
              <w:t>Employ a critical stance in drawing conclusions by demonstrating that the pattern of evidence leads to a decision or conclusion.</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2.2.4 </w:t>
            </w:r>
            <w:r w:rsidRPr="00812EA3">
              <w:rPr>
                <w:rFonts w:ascii="Times New Roman" w:hAnsi="Times New Roman" w:cs="Times New Roman"/>
                <w:sz w:val="24"/>
                <w:szCs w:val="24"/>
              </w:rPr>
              <w:t>Demonstrate personal productivity by completing products to express learning.</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2.3.1 </w:t>
            </w:r>
            <w:r w:rsidRPr="00812EA3">
              <w:rPr>
                <w:rFonts w:ascii="Times New Roman" w:hAnsi="Times New Roman" w:cs="Times New Roman"/>
                <w:sz w:val="24"/>
                <w:szCs w:val="24"/>
              </w:rPr>
              <w:t>Connect understanding to the real world.</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2.3.2 </w:t>
            </w:r>
            <w:r w:rsidRPr="00812EA3">
              <w:rPr>
                <w:rFonts w:ascii="Times New Roman" w:hAnsi="Times New Roman" w:cs="Times New Roman"/>
                <w:sz w:val="24"/>
                <w:szCs w:val="24"/>
              </w:rPr>
              <w:t>Consider diverse and global perspectives in drawing conclusions.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2.3.3 </w:t>
            </w:r>
            <w:r w:rsidRPr="00812EA3">
              <w:rPr>
                <w:rFonts w:ascii="Times New Roman" w:hAnsi="Times New Roman" w:cs="Times New Roman"/>
                <w:sz w:val="24"/>
                <w:szCs w:val="24"/>
              </w:rPr>
              <w:t>Use valid information and reasoned conclusions to make ethical decisions.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2.4.1 </w:t>
            </w:r>
            <w:r w:rsidRPr="00812EA3">
              <w:rPr>
                <w:rFonts w:ascii="Times New Roman" w:hAnsi="Times New Roman" w:cs="Times New Roman"/>
                <w:sz w:val="24"/>
                <w:szCs w:val="24"/>
              </w:rPr>
              <w:t>Determine how to act on information (accept, reject, modify).</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lastRenderedPageBreak/>
              <w:t xml:space="preserve">2.4.2 </w:t>
            </w:r>
            <w:r w:rsidR="00812EA3">
              <w:rPr>
                <w:rFonts w:ascii="Times New Roman" w:hAnsi="Times New Roman" w:cs="Times New Roman"/>
                <w:sz w:val="24"/>
                <w:szCs w:val="24"/>
              </w:rPr>
              <w:t>Refl</w:t>
            </w:r>
            <w:r w:rsidRPr="00812EA3">
              <w:rPr>
                <w:rFonts w:ascii="Times New Roman" w:hAnsi="Times New Roman" w:cs="Times New Roman"/>
                <w:sz w:val="24"/>
                <w:szCs w:val="24"/>
              </w:rPr>
              <w:t>ect on systematic process, and assess for completeness of investigation.</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2.4.3 </w:t>
            </w:r>
            <w:r w:rsidRPr="00812EA3">
              <w:rPr>
                <w:rFonts w:ascii="Times New Roman" w:hAnsi="Times New Roman" w:cs="Times New Roman"/>
                <w:sz w:val="24"/>
                <w:szCs w:val="24"/>
              </w:rPr>
              <w:t>Recognize new knowledge and understanding.</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2.4.4 </w:t>
            </w:r>
            <w:r w:rsidRPr="00812EA3">
              <w:rPr>
                <w:rFonts w:ascii="Times New Roman" w:hAnsi="Times New Roman" w:cs="Times New Roman"/>
                <w:sz w:val="24"/>
                <w:szCs w:val="24"/>
              </w:rPr>
              <w:t>Develop directions for future investigations.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3.1.1 </w:t>
            </w:r>
            <w:r w:rsidRPr="00812EA3">
              <w:rPr>
                <w:rFonts w:ascii="Times New Roman" w:hAnsi="Times New Roman" w:cs="Times New Roman"/>
                <w:sz w:val="24"/>
                <w:szCs w:val="24"/>
              </w:rPr>
              <w:t>Conclude an inquiry- based research process by shar</w:t>
            </w:r>
            <w:r w:rsidR="00812EA3">
              <w:rPr>
                <w:rFonts w:ascii="Times New Roman" w:hAnsi="Times New Roman" w:cs="Times New Roman"/>
                <w:sz w:val="24"/>
                <w:szCs w:val="24"/>
              </w:rPr>
              <w:t>ing new understandings and refl</w:t>
            </w:r>
            <w:r w:rsidRPr="00812EA3">
              <w:rPr>
                <w:rFonts w:ascii="Times New Roman" w:hAnsi="Times New Roman" w:cs="Times New Roman"/>
                <w:sz w:val="24"/>
                <w:szCs w:val="24"/>
              </w:rPr>
              <w:t>ecting on the learning.</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3.1.2 </w:t>
            </w:r>
            <w:r w:rsidRPr="00812EA3">
              <w:rPr>
                <w:rFonts w:ascii="Times New Roman" w:hAnsi="Times New Roman" w:cs="Times New Roman"/>
                <w:sz w:val="24"/>
                <w:szCs w:val="24"/>
              </w:rPr>
              <w:t>Participate and collaborate as members of a social and intellectual network of learners.</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3.1.3 </w:t>
            </w:r>
            <w:r w:rsidRPr="00812EA3">
              <w:rPr>
                <w:rFonts w:ascii="Times New Roman" w:hAnsi="Times New Roman" w:cs="Times New Roman"/>
                <w:sz w:val="24"/>
                <w:szCs w:val="24"/>
              </w:rPr>
              <w:t>Use writing and speaking skills to com</w:t>
            </w:r>
            <w:r w:rsidR="00812EA3">
              <w:rPr>
                <w:rFonts w:ascii="Times New Roman" w:hAnsi="Times New Roman" w:cs="Times New Roman"/>
                <w:sz w:val="24"/>
                <w:szCs w:val="24"/>
              </w:rPr>
              <w:t>municate new understandings eff</w:t>
            </w:r>
            <w:r w:rsidRPr="00812EA3">
              <w:rPr>
                <w:rFonts w:ascii="Times New Roman" w:hAnsi="Times New Roman" w:cs="Times New Roman"/>
                <w:sz w:val="24"/>
                <w:szCs w:val="24"/>
              </w:rPr>
              <w:t>ectively.</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3.1.4 </w:t>
            </w:r>
            <w:r w:rsidRPr="00812EA3">
              <w:rPr>
                <w:rFonts w:ascii="Times New Roman" w:hAnsi="Times New Roman" w:cs="Times New Roman"/>
                <w:sz w:val="24"/>
                <w:szCs w:val="24"/>
              </w:rPr>
              <w:t>Use technology and other information tools to organize and display knowledge and understanding in ways that others can view, use, and assess.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3.1.5 </w:t>
            </w:r>
            <w:r w:rsidRPr="00812EA3">
              <w:rPr>
                <w:rFonts w:ascii="Times New Roman" w:hAnsi="Times New Roman" w:cs="Times New Roman"/>
                <w:sz w:val="24"/>
                <w:szCs w:val="24"/>
              </w:rPr>
              <w:t>Connect learning to community issues.</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3.1.6 </w:t>
            </w:r>
            <w:r w:rsidRPr="00812EA3">
              <w:rPr>
                <w:rFonts w:ascii="Times New Roman" w:hAnsi="Times New Roman" w:cs="Times New Roman"/>
                <w:sz w:val="24"/>
                <w:szCs w:val="24"/>
              </w:rPr>
              <w:t>Use information and technology ethically and responsibly.</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3.2.1 </w:t>
            </w:r>
            <w:r w:rsidRPr="00812EA3">
              <w:rPr>
                <w:rFonts w:ascii="Times New Roman" w:hAnsi="Times New Roman" w:cs="Times New Roman"/>
                <w:sz w:val="24"/>
                <w:szCs w:val="24"/>
              </w:rPr>
              <w:t>D</w:t>
            </w:r>
            <w:r w:rsidR="00812EA3">
              <w:rPr>
                <w:rFonts w:ascii="Times New Roman" w:hAnsi="Times New Roman" w:cs="Times New Roman"/>
                <w:sz w:val="24"/>
                <w:szCs w:val="24"/>
              </w:rPr>
              <w:t>emonstrate leadership and confi</w:t>
            </w:r>
            <w:r w:rsidRPr="00812EA3">
              <w:rPr>
                <w:rFonts w:ascii="Times New Roman" w:hAnsi="Times New Roman" w:cs="Times New Roman"/>
                <w:sz w:val="24"/>
                <w:szCs w:val="24"/>
              </w:rPr>
              <w:t>dence by presenting ideas to others in both formal and informal situations.</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3.2.2 </w:t>
            </w:r>
            <w:r w:rsidRPr="00812EA3">
              <w:rPr>
                <w:rFonts w:ascii="Times New Roman" w:hAnsi="Times New Roman" w:cs="Times New Roman"/>
                <w:sz w:val="24"/>
                <w:szCs w:val="24"/>
              </w:rPr>
              <w:t>Show social responsibility by participating actively with others in learning situations and by contributing questions and ideas during group discussions.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3.2.3 </w:t>
            </w:r>
            <w:r w:rsidRPr="00812EA3">
              <w:rPr>
                <w:rFonts w:ascii="Times New Roman" w:hAnsi="Times New Roman" w:cs="Times New Roman"/>
                <w:sz w:val="24"/>
                <w:szCs w:val="24"/>
              </w:rPr>
              <w:t>Demonstrate teamwork by working productively with others.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3.3.1 </w:t>
            </w:r>
            <w:r w:rsidRPr="00812EA3">
              <w:rPr>
                <w:rFonts w:ascii="Times New Roman" w:hAnsi="Times New Roman" w:cs="Times New Roman"/>
                <w:sz w:val="24"/>
                <w:szCs w:val="24"/>
              </w:rPr>
              <w:t>Solicit and respect diverse perspectives while searching for information, collaborating with others, and participating as a member of the community.</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3.3.2 </w:t>
            </w:r>
            <w:r w:rsidR="00812EA3">
              <w:rPr>
                <w:rFonts w:ascii="Times New Roman" w:hAnsi="Times New Roman" w:cs="Times New Roman"/>
                <w:sz w:val="24"/>
                <w:szCs w:val="24"/>
              </w:rPr>
              <w:t>Respect the diff</w:t>
            </w:r>
            <w:r w:rsidRPr="00812EA3">
              <w:rPr>
                <w:rFonts w:ascii="Times New Roman" w:hAnsi="Times New Roman" w:cs="Times New Roman"/>
                <w:sz w:val="24"/>
                <w:szCs w:val="24"/>
              </w:rPr>
              <w:t>ering interests and experiences of others, and seek a variety of viewpoints.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3.3.3 </w:t>
            </w:r>
            <w:r w:rsidRPr="00812EA3">
              <w:rPr>
                <w:rFonts w:ascii="Times New Roman" w:hAnsi="Times New Roman" w:cs="Times New Roman"/>
                <w:sz w:val="24"/>
                <w:szCs w:val="24"/>
              </w:rPr>
              <w:t>Use knowledge and information skills and dispositions to engage in public conversation and debate around issues of common concern.</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3.3.4 </w:t>
            </w:r>
            <w:r w:rsidRPr="00812EA3">
              <w:rPr>
                <w:rFonts w:ascii="Times New Roman" w:hAnsi="Times New Roman" w:cs="Times New Roman"/>
                <w:sz w:val="24"/>
                <w:szCs w:val="24"/>
              </w:rPr>
              <w:t>Create products that apply to authentic, real-world contexts.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3.3.5 </w:t>
            </w:r>
            <w:r w:rsidRPr="00812EA3">
              <w:rPr>
                <w:rFonts w:ascii="Times New Roman" w:hAnsi="Times New Roman" w:cs="Times New Roman"/>
                <w:sz w:val="24"/>
                <w:szCs w:val="24"/>
              </w:rPr>
              <w:t>Contribute to the exchange of ideas within and beyond the learning community.</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3.3.6 </w:t>
            </w:r>
            <w:r w:rsidRPr="00812EA3">
              <w:rPr>
                <w:rFonts w:ascii="Times New Roman" w:hAnsi="Times New Roman" w:cs="Times New Roman"/>
                <w:sz w:val="24"/>
                <w:szCs w:val="24"/>
              </w:rPr>
              <w:t>Use information and knowledge in the service of democratic values.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3.3.7 </w:t>
            </w:r>
            <w:r w:rsidRPr="00812EA3">
              <w:rPr>
                <w:rFonts w:ascii="Times New Roman" w:hAnsi="Times New Roman" w:cs="Times New Roman"/>
                <w:sz w:val="24"/>
                <w:szCs w:val="24"/>
              </w:rPr>
              <w:t>Respect the principles of intellectual freedom.</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3.4.1 </w:t>
            </w:r>
            <w:r w:rsidRPr="00812EA3">
              <w:rPr>
                <w:rFonts w:ascii="Times New Roman" w:hAnsi="Times New Roman" w:cs="Times New Roman"/>
                <w:sz w:val="24"/>
                <w:szCs w:val="24"/>
              </w:rPr>
              <w:t>Assess the processes by which learning was achieved in order to revis</w:t>
            </w:r>
            <w:r w:rsidR="00812EA3">
              <w:rPr>
                <w:rFonts w:ascii="Times New Roman" w:hAnsi="Times New Roman" w:cs="Times New Roman"/>
                <w:sz w:val="24"/>
                <w:szCs w:val="24"/>
              </w:rPr>
              <w:t>e strategies and learn more eff</w:t>
            </w:r>
            <w:r w:rsidRPr="00812EA3">
              <w:rPr>
                <w:rFonts w:ascii="Times New Roman" w:hAnsi="Times New Roman" w:cs="Times New Roman"/>
                <w:sz w:val="24"/>
                <w:szCs w:val="24"/>
              </w:rPr>
              <w:t>ectively in the future.</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3.4.2 </w:t>
            </w:r>
            <w:r w:rsidRPr="00812EA3">
              <w:rPr>
                <w:rFonts w:ascii="Times New Roman" w:hAnsi="Times New Roman" w:cs="Times New Roman"/>
                <w:sz w:val="24"/>
                <w:szCs w:val="24"/>
              </w:rPr>
              <w:t>Assess t</w:t>
            </w:r>
            <w:r w:rsidR="00812EA3">
              <w:rPr>
                <w:rFonts w:ascii="Times New Roman" w:hAnsi="Times New Roman" w:cs="Times New Roman"/>
                <w:sz w:val="24"/>
                <w:szCs w:val="24"/>
              </w:rPr>
              <w:t>he quality and eff</w:t>
            </w:r>
            <w:r w:rsidRPr="00812EA3">
              <w:rPr>
                <w:rFonts w:ascii="Times New Roman" w:hAnsi="Times New Roman" w:cs="Times New Roman"/>
                <w:sz w:val="24"/>
                <w:szCs w:val="24"/>
              </w:rPr>
              <w:t>ectiveness of the learning product.</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3.4.3 </w:t>
            </w:r>
            <w:r w:rsidRPr="00812EA3">
              <w:rPr>
                <w:rFonts w:ascii="Times New Roman" w:hAnsi="Times New Roman" w:cs="Times New Roman"/>
                <w:sz w:val="24"/>
                <w:szCs w:val="24"/>
              </w:rPr>
              <w:t>Assess own ability to work with others in a group setting by evaluating varied roles, leadership, and demonstrations of respect for other viewpoints.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lastRenderedPageBreak/>
              <w:t xml:space="preserve">4.1.1 </w:t>
            </w:r>
            <w:r w:rsidRPr="00812EA3">
              <w:rPr>
                <w:rFonts w:ascii="Times New Roman" w:hAnsi="Times New Roman" w:cs="Times New Roman"/>
                <w:sz w:val="24"/>
                <w:szCs w:val="24"/>
              </w:rPr>
              <w:t>Read, view, and listen for pleasure and personal growth.</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4.1.2 </w:t>
            </w:r>
            <w:r w:rsidR="00812EA3">
              <w:rPr>
                <w:rFonts w:ascii="Times New Roman" w:hAnsi="Times New Roman" w:cs="Times New Roman"/>
                <w:sz w:val="24"/>
                <w:szCs w:val="24"/>
              </w:rPr>
              <w:t>Read widely and fl</w:t>
            </w:r>
            <w:r w:rsidRPr="00812EA3">
              <w:rPr>
                <w:rFonts w:ascii="Times New Roman" w:hAnsi="Times New Roman" w:cs="Times New Roman"/>
                <w:sz w:val="24"/>
                <w:szCs w:val="24"/>
              </w:rPr>
              <w:t>uently to make connections with self, the world, and previous reading.</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4.1.3 </w:t>
            </w:r>
            <w:r w:rsidRPr="00812EA3">
              <w:rPr>
                <w:rFonts w:ascii="Times New Roman" w:hAnsi="Times New Roman" w:cs="Times New Roman"/>
                <w:sz w:val="24"/>
                <w:szCs w:val="24"/>
              </w:rPr>
              <w:t>Respond to literature and creative expressions of ideas in various formats and genres.</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4.1.4 </w:t>
            </w:r>
            <w:r w:rsidRPr="00812EA3">
              <w:rPr>
                <w:rFonts w:ascii="Times New Roman" w:hAnsi="Times New Roman" w:cs="Times New Roman"/>
                <w:sz w:val="24"/>
                <w:szCs w:val="24"/>
              </w:rPr>
              <w:t>Seek information for personal learning in a variety of formats and genres.</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4.1.5 </w:t>
            </w:r>
            <w:r w:rsidRPr="00812EA3">
              <w:rPr>
                <w:rFonts w:ascii="Times New Roman" w:hAnsi="Times New Roman" w:cs="Times New Roman"/>
                <w:sz w:val="24"/>
                <w:szCs w:val="24"/>
              </w:rPr>
              <w:t>Connect ideas to own interests and previous knowledge and experience.</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4.1.6 </w:t>
            </w:r>
            <w:r w:rsidRPr="00812EA3">
              <w:rPr>
                <w:rFonts w:ascii="Times New Roman" w:hAnsi="Times New Roman" w:cs="Times New Roman"/>
                <w:sz w:val="24"/>
                <w:szCs w:val="24"/>
              </w:rPr>
              <w:t>Organize personal knowledge in a way that can be called upon easily.</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4.1.7 </w:t>
            </w:r>
            <w:r w:rsidRPr="00812EA3">
              <w:rPr>
                <w:rFonts w:ascii="Times New Roman" w:hAnsi="Times New Roman" w:cs="Times New Roman"/>
                <w:sz w:val="24"/>
                <w:szCs w:val="24"/>
              </w:rPr>
              <w:t>Use social networks and information tools to gather and share information.</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4.1.8 </w:t>
            </w:r>
            <w:r w:rsidRPr="00812EA3">
              <w:rPr>
                <w:rFonts w:ascii="Times New Roman" w:hAnsi="Times New Roman" w:cs="Times New Roman"/>
                <w:sz w:val="24"/>
                <w:szCs w:val="24"/>
              </w:rPr>
              <w:t>Use creative and artistic formats to express personal learning.</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4.2.1 </w:t>
            </w:r>
            <w:r w:rsidRPr="00812EA3">
              <w:rPr>
                <w:rFonts w:ascii="Times New Roman" w:hAnsi="Times New Roman" w:cs="Times New Roman"/>
                <w:sz w:val="24"/>
                <w:szCs w:val="24"/>
              </w:rPr>
              <w:t>Display curiosity by pursuing interests through multiple resources.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4.2.2 </w:t>
            </w:r>
            <w:r w:rsidRPr="00812EA3">
              <w:rPr>
                <w:rFonts w:ascii="Times New Roman" w:hAnsi="Times New Roman" w:cs="Times New Roman"/>
                <w:sz w:val="24"/>
                <w:szCs w:val="24"/>
              </w:rPr>
              <w:t>Demonstrate motivation by seeking information to answer personal questions and interests, trying a variety of formats and genres, and displaying a willingness to go beyond academic requirements.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4.2.3 </w:t>
            </w:r>
            <w:r w:rsidRPr="00812EA3">
              <w:rPr>
                <w:rFonts w:ascii="Times New Roman" w:hAnsi="Times New Roman" w:cs="Times New Roman"/>
                <w:sz w:val="24"/>
                <w:szCs w:val="24"/>
              </w:rPr>
              <w:t>Maintain openness to new ideas by considering divergent opinions, changing opinions or conclusions when evidence supports the change, and seeking information about new ideas encountered through academic or personal experiences.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4.2.4 </w:t>
            </w:r>
            <w:r w:rsidRPr="00812EA3">
              <w:rPr>
                <w:rFonts w:ascii="Times New Roman" w:hAnsi="Times New Roman" w:cs="Times New Roman"/>
                <w:sz w:val="24"/>
                <w:szCs w:val="24"/>
              </w:rPr>
              <w:t>Show an appreciation for literature by electing to read for pleasure and expressing an interest in various literary genres.</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4.3.1 </w:t>
            </w:r>
            <w:r w:rsidRPr="00812EA3">
              <w:rPr>
                <w:rFonts w:ascii="Times New Roman" w:hAnsi="Times New Roman" w:cs="Times New Roman"/>
                <w:sz w:val="24"/>
                <w:szCs w:val="24"/>
              </w:rPr>
              <w:t>Participate in the social exchange of ideas, both electronically and in person.</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4.3.2 </w:t>
            </w:r>
            <w:r w:rsidRPr="00812EA3">
              <w:rPr>
                <w:rFonts w:ascii="Times New Roman" w:hAnsi="Times New Roman" w:cs="Times New Roman"/>
                <w:sz w:val="24"/>
                <w:szCs w:val="24"/>
              </w:rPr>
              <w:t>Recognize that resources are created for a variety of purposes.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4.3.3 </w:t>
            </w:r>
            <w:r w:rsidRPr="00812EA3">
              <w:rPr>
                <w:rFonts w:ascii="Times New Roman" w:hAnsi="Times New Roman" w:cs="Times New Roman"/>
                <w:sz w:val="24"/>
                <w:szCs w:val="24"/>
              </w:rPr>
              <w:t>Seek opportunities for pursuing personal and aesthetic growth.</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4.3.4 </w:t>
            </w:r>
            <w:r w:rsidRPr="00812EA3">
              <w:rPr>
                <w:rFonts w:ascii="Times New Roman" w:hAnsi="Times New Roman" w:cs="Times New Roman"/>
                <w:sz w:val="24"/>
                <w:szCs w:val="24"/>
              </w:rPr>
              <w:t>Practice safe and ethical behaviors in personal electronic communication and interaction.</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4.4.1 </w:t>
            </w:r>
            <w:r w:rsidRPr="00812EA3">
              <w:rPr>
                <w:rFonts w:ascii="Times New Roman" w:hAnsi="Times New Roman" w:cs="Times New Roman"/>
                <w:sz w:val="24"/>
                <w:szCs w:val="24"/>
              </w:rPr>
              <w:t>Identify own areas of interest.</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4.4.2 </w:t>
            </w:r>
            <w:r w:rsidRPr="00812EA3">
              <w:rPr>
                <w:rFonts w:ascii="Times New Roman" w:hAnsi="Times New Roman" w:cs="Times New Roman"/>
                <w:sz w:val="24"/>
                <w:szCs w:val="24"/>
              </w:rPr>
              <w:t>Recognize the limits of own personal knowledge.</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4.4.3 </w:t>
            </w:r>
            <w:r>
              <w:rPr>
                <w:rFonts w:ascii="Times New Roman" w:hAnsi="Times New Roman" w:cs="Times New Roman"/>
                <w:sz w:val="24"/>
                <w:szCs w:val="24"/>
              </w:rPr>
              <w:t>Recognize how to focus eff</w:t>
            </w:r>
            <w:r w:rsidRPr="00812EA3">
              <w:rPr>
                <w:rFonts w:ascii="Times New Roman" w:hAnsi="Times New Roman" w:cs="Times New Roman"/>
                <w:sz w:val="24"/>
                <w:szCs w:val="24"/>
              </w:rPr>
              <w:t>orts in personal learning.</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812EA3" w:rsidTr="00447785">
        <w:tc>
          <w:tcPr>
            <w:tcW w:w="6408" w:type="dxa"/>
          </w:tcPr>
          <w:p w:rsidR="00812EA3"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4.4.4 </w:t>
            </w:r>
            <w:r w:rsidRPr="00812EA3">
              <w:rPr>
                <w:rFonts w:ascii="Times New Roman" w:hAnsi="Times New Roman" w:cs="Times New Roman"/>
                <w:sz w:val="24"/>
                <w:szCs w:val="24"/>
              </w:rPr>
              <w:t>Interpret new information based on cultural and social context.</w:t>
            </w: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40" w:type="dxa"/>
          </w:tcPr>
          <w:p w:rsidR="00812EA3"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812EA3"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58" w:type="dxa"/>
          </w:tcPr>
          <w:p w:rsidR="00812EA3" w:rsidRDefault="00812EA3" w:rsidP="00795F58">
            <w:pPr>
              <w:spacing w:line="480" w:lineRule="auto"/>
              <w:jc w:val="center"/>
              <w:rPr>
                <w:rFonts w:ascii="Times New Roman" w:hAnsi="Times New Roman" w:cs="Times New Roman"/>
                <w:b/>
                <w:sz w:val="24"/>
                <w:szCs w:val="24"/>
              </w:rPr>
            </w:pPr>
          </w:p>
        </w:tc>
      </w:tr>
      <w:tr w:rsidR="00812EA3" w:rsidTr="00447785">
        <w:tc>
          <w:tcPr>
            <w:tcW w:w="6408" w:type="dxa"/>
          </w:tcPr>
          <w:p w:rsidR="00812EA3"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4.4.5 </w:t>
            </w:r>
            <w:r w:rsidRPr="00812EA3">
              <w:rPr>
                <w:rFonts w:ascii="Times New Roman" w:hAnsi="Times New Roman" w:cs="Times New Roman"/>
                <w:sz w:val="24"/>
                <w:szCs w:val="24"/>
              </w:rPr>
              <w:t>Develop person</w:t>
            </w:r>
            <w:r>
              <w:rPr>
                <w:rFonts w:ascii="Times New Roman" w:hAnsi="Times New Roman" w:cs="Times New Roman"/>
                <w:sz w:val="24"/>
                <w:szCs w:val="24"/>
              </w:rPr>
              <w:t>al criteria for gauging how eff</w:t>
            </w:r>
            <w:r w:rsidRPr="00812EA3">
              <w:rPr>
                <w:rFonts w:ascii="Times New Roman" w:hAnsi="Times New Roman" w:cs="Times New Roman"/>
                <w:sz w:val="24"/>
                <w:szCs w:val="24"/>
              </w:rPr>
              <w:t>ectively own ideas are expressed.</w:t>
            </w: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40" w:type="dxa"/>
          </w:tcPr>
          <w:p w:rsidR="00812EA3"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812EA3"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58" w:type="dxa"/>
          </w:tcPr>
          <w:p w:rsidR="00812EA3" w:rsidRDefault="00812EA3" w:rsidP="00795F58">
            <w:pPr>
              <w:spacing w:line="480" w:lineRule="auto"/>
              <w:jc w:val="center"/>
              <w:rPr>
                <w:rFonts w:ascii="Times New Roman" w:hAnsi="Times New Roman" w:cs="Times New Roman"/>
                <w:b/>
                <w:sz w:val="24"/>
                <w:szCs w:val="24"/>
              </w:rPr>
            </w:pPr>
          </w:p>
        </w:tc>
      </w:tr>
      <w:tr w:rsidR="00812EA3" w:rsidTr="00447785">
        <w:tc>
          <w:tcPr>
            <w:tcW w:w="6408" w:type="dxa"/>
          </w:tcPr>
          <w:p w:rsidR="00812EA3"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4.4.6 </w:t>
            </w:r>
            <w:r w:rsidRPr="00812EA3">
              <w:rPr>
                <w:rFonts w:ascii="Times New Roman" w:hAnsi="Times New Roman" w:cs="Times New Roman"/>
                <w:sz w:val="24"/>
                <w:szCs w:val="24"/>
              </w:rPr>
              <w:t>Evaluate own ability to select resources that are engaging and appropriate for personal interests and needs.</w:t>
            </w: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40" w:type="dxa"/>
          </w:tcPr>
          <w:p w:rsidR="00812EA3"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812EA3"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58" w:type="dxa"/>
          </w:tcPr>
          <w:p w:rsidR="00812EA3" w:rsidRDefault="00812EA3" w:rsidP="00795F58">
            <w:pPr>
              <w:spacing w:line="480" w:lineRule="auto"/>
              <w:jc w:val="center"/>
              <w:rPr>
                <w:rFonts w:ascii="Times New Roman" w:hAnsi="Times New Roman" w:cs="Times New Roman"/>
                <w:b/>
                <w:sz w:val="24"/>
                <w:szCs w:val="24"/>
              </w:rPr>
            </w:pPr>
          </w:p>
        </w:tc>
      </w:tr>
    </w:tbl>
    <w:p w:rsidR="00447785" w:rsidRDefault="00447785" w:rsidP="00812EA3">
      <w:pPr>
        <w:spacing w:line="480" w:lineRule="auto"/>
        <w:rPr>
          <w:rFonts w:ascii="Times New Roman" w:hAnsi="Times New Roman" w:cs="Times New Roman"/>
          <w:b/>
          <w:sz w:val="24"/>
          <w:szCs w:val="24"/>
        </w:rPr>
      </w:pPr>
    </w:p>
    <w:p w:rsidR="00DB10D6" w:rsidRDefault="00DB10D6"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SIT Goals for Elementary Schools</w:t>
      </w:r>
    </w:p>
    <w:tbl>
      <w:tblPr>
        <w:tblStyle w:val="TableGrid"/>
        <w:tblW w:w="0" w:type="auto"/>
        <w:tblLook w:val="04A0"/>
      </w:tblPr>
      <w:tblGrid>
        <w:gridCol w:w="4788"/>
        <w:gridCol w:w="4788"/>
      </w:tblGrid>
      <w:tr w:rsidR="00A12937" w:rsidTr="00A12937">
        <w:tc>
          <w:tcPr>
            <w:tcW w:w="4788" w:type="dxa"/>
          </w:tcPr>
          <w:p w:rsidR="00A12937" w:rsidRDefault="00A1293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Outcome/Indicator</w:t>
            </w:r>
          </w:p>
        </w:tc>
        <w:tc>
          <w:tcPr>
            <w:tcW w:w="4788" w:type="dxa"/>
          </w:tcPr>
          <w:p w:rsidR="00A12937" w:rsidRDefault="00A1293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Responsibility</w:t>
            </w:r>
          </w:p>
        </w:tc>
      </w:tr>
      <w:tr w:rsidR="00A12937" w:rsidTr="00A12937">
        <w:tc>
          <w:tcPr>
            <w:tcW w:w="4788" w:type="dxa"/>
          </w:tcPr>
          <w:p w:rsidR="00A12937" w:rsidRPr="000567E1" w:rsidRDefault="00A12937" w:rsidP="00A12937">
            <w:pPr>
              <w:rPr>
                <w:rFonts w:ascii="Times New Roman" w:hAnsi="Times New Roman" w:cs="Times New Roman"/>
                <w:sz w:val="24"/>
                <w:szCs w:val="24"/>
              </w:rPr>
            </w:pPr>
            <w:r w:rsidRPr="000567E1">
              <w:rPr>
                <w:rFonts w:ascii="Times New Roman" w:hAnsi="Times New Roman" w:cs="Times New Roman"/>
                <w:sz w:val="24"/>
                <w:szCs w:val="24"/>
              </w:rPr>
              <w:t>The Elementary School PAC will meet at least 3 times during the school year.  Notes from each meeting will be kept in the school’s Title I binder.</w:t>
            </w:r>
          </w:p>
        </w:tc>
        <w:tc>
          <w:tcPr>
            <w:tcW w:w="4788" w:type="dxa"/>
          </w:tcPr>
          <w:p w:rsidR="00A12937" w:rsidRPr="000567E1" w:rsidRDefault="00A12937" w:rsidP="00A12937">
            <w:pPr>
              <w:jc w:val="center"/>
              <w:rPr>
                <w:rFonts w:ascii="Times New Roman" w:hAnsi="Times New Roman" w:cs="Times New Roman"/>
                <w:sz w:val="24"/>
                <w:szCs w:val="24"/>
              </w:rPr>
            </w:pPr>
            <w:r w:rsidRPr="000567E1">
              <w:rPr>
                <w:rFonts w:ascii="Times New Roman" w:hAnsi="Times New Roman" w:cs="Times New Roman"/>
                <w:sz w:val="24"/>
                <w:szCs w:val="24"/>
              </w:rPr>
              <w:t>The Parent Administrator Community meeting can be held in the instructional area with the LCD projector and document camera to review documents.</w:t>
            </w:r>
          </w:p>
        </w:tc>
      </w:tr>
      <w:tr w:rsidR="00A12937" w:rsidTr="00A12937">
        <w:tc>
          <w:tcPr>
            <w:tcW w:w="4788" w:type="dxa"/>
          </w:tcPr>
          <w:p w:rsidR="00A12937" w:rsidRPr="000567E1" w:rsidRDefault="00A12937" w:rsidP="00A12937">
            <w:pPr>
              <w:rPr>
                <w:rFonts w:ascii="Times New Roman" w:hAnsi="Times New Roman" w:cs="Times New Roman"/>
                <w:sz w:val="24"/>
                <w:szCs w:val="24"/>
              </w:rPr>
            </w:pPr>
            <w:r w:rsidRPr="000567E1">
              <w:rPr>
                <w:rFonts w:ascii="Times New Roman" w:hAnsi="Times New Roman" w:cs="Times New Roman"/>
                <w:sz w:val="24"/>
                <w:szCs w:val="24"/>
              </w:rPr>
              <w:t xml:space="preserve">Using the information from the School-wide plan, will develop a Title I Family Involvement Plan Year at a Glance.  This document will be in parent friendly language and meet all of the NCLB guidelines.  </w:t>
            </w:r>
          </w:p>
        </w:tc>
        <w:tc>
          <w:tcPr>
            <w:tcW w:w="4788" w:type="dxa"/>
          </w:tcPr>
          <w:p w:rsidR="00A12937" w:rsidRPr="000567E1" w:rsidRDefault="00A12937" w:rsidP="00A12937">
            <w:pPr>
              <w:jc w:val="center"/>
              <w:rPr>
                <w:rFonts w:ascii="Times New Roman" w:hAnsi="Times New Roman" w:cs="Times New Roman"/>
                <w:sz w:val="24"/>
                <w:szCs w:val="24"/>
              </w:rPr>
            </w:pPr>
            <w:r w:rsidRPr="000567E1">
              <w:rPr>
                <w:rFonts w:ascii="Times New Roman" w:hAnsi="Times New Roman" w:cs="Times New Roman"/>
                <w:sz w:val="24"/>
                <w:szCs w:val="24"/>
              </w:rPr>
              <w:t>Meeting can be held in the instructional area or in the computer lab.</w:t>
            </w:r>
          </w:p>
        </w:tc>
      </w:tr>
      <w:tr w:rsidR="00A12937" w:rsidTr="00A12937">
        <w:tc>
          <w:tcPr>
            <w:tcW w:w="4788" w:type="dxa"/>
          </w:tcPr>
          <w:p w:rsidR="00A12937" w:rsidRPr="000567E1" w:rsidRDefault="00A12937" w:rsidP="00A12937">
            <w:pPr>
              <w:rPr>
                <w:rFonts w:ascii="Times New Roman" w:hAnsi="Times New Roman" w:cs="Times New Roman"/>
                <w:sz w:val="24"/>
                <w:szCs w:val="24"/>
              </w:rPr>
            </w:pPr>
            <w:r w:rsidRPr="000567E1">
              <w:rPr>
                <w:rFonts w:ascii="Times New Roman" w:hAnsi="Times New Roman" w:cs="Times New Roman"/>
                <w:sz w:val="24"/>
                <w:szCs w:val="24"/>
              </w:rPr>
              <w:t>Continue implementation of core reading program and research-based programs.</w:t>
            </w:r>
          </w:p>
        </w:tc>
        <w:tc>
          <w:tcPr>
            <w:tcW w:w="4788" w:type="dxa"/>
          </w:tcPr>
          <w:p w:rsidR="00A12937" w:rsidRPr="000567E1" w:rsidRDefault="00A12937" w:rsidP="00A12937">
            <w:pPr>
              <w:jc w:val="center"/>
              <w:rPr>
                <w:rFonts w:ascii="Times New Roman" w:hAnsi="Times New Roman" w:cs="Times New Roman"/>
                <w:sz w:val="24"/>
                <w:szCs w:val="24"/>
              </w:rPr>
            </w:pPr>
            <w:r w:rsidRPr="000567E1">
              <w:rPr>
                <w:rFonts w:ascii="Times New Roman" w:hAnsi="Times New Roman" w:cs="Times New Roman"/>
                <w:sz w:val="24"/>
                <w:szCs w:val="24"/>
              </w:rPr>
              <w:t>Library will house books that are recommended to students while completed different themes in the anthology.</w:t>
            </w:r>
          </w:p>
        </w:tc>
      </w:tr>
      <w:tr w:rsidR="00A12937" w:rsidTr="00A12937">
        <w:tc>
          <w:tcPr>
            <w:tcW w:w="4788" w:type="dxa"/>
          </w:tcPr>
          <w:p w:rsidR="00A12937" w:rsidRPr="000567E1" w:rsidRDefault="00A12937" w:rsidP="00A12937">
            <w:pPr>
              <w:rPr>
                <w:rFonts w:ascii="Times New Roman" w:hAnsi="Times New Roman" w:cs="Times New Roman"/>
                <w:sz w:val="24"/>
                <w:szCs w:val="24"/>
              </w:rPr>
            </w:pPr>
            <w:r w:rsidRPr="000567E1">
              <w:rPr>
                <w:rFonts w:ascii="Times New Roman" w:hAnsi="Times New Roman" w:cs="Times New Roman"/>
                <w:sz w:val="24"/>
                <w:szCs w:val="24"/>
              </w:rPr>
              <w:t>Utilize a variety of diagnostic tools to evaluate specific reading needs of individual students.</w:t>
            </w:r>
          </w:p>
        </w:tc>
        <w:tc>
          <w:tcPr>
            <w:tcW w:w="4788" w:type="dxa"/>
          </w:tcPr>
          <w:p w:rsidR="00A12937" w:rsidRPr="000567E1" w:rsidRDefault="000567E1" w:rsidP="00A12937">
            <w:pPr>
              <w:jc w:val="center"/>
              <w:rPr>
                <w:rFonts w:ascii="Times New Roman" w:hAnsi="Times New Roman" w:cs="Times New Roman"/>
                <w:sz w:val="24"/>
                <w:szCs w:val="24"/>
              </w:rPr>
            </w:pPr>
            <w:r w:rsidRPr="000567E1">
              <w:rPr>
                <w:rFonts w:ascii="Times New Roman" w:hAnsi="Times New Roman" w:cs="Times New Roman"/>
                <w:sz w:val="24"/>
                <w:szCs w:val="24"/>
              </w:rPr>
              <w:t>Software for SRI’s will be loaded on the computer lab computers for classroom testing.</w:t>
            </w:r>
          </w:p>
        </w:tc>
      </w:tr>
      <w:tr w:rsidR="00A12937" w:rsidTr="00A12937">
        <w:tc>
          <w:tcPr>
            <w:tcW w:w="4788" w:type="dxa"/>
          </w:tcPr>
          <w:p w:rsidR="00A12937" w:rsidRPr="000567E1" w:rsidRDefault="00A12937" w:rsidP="00A12937">
            <w:pPr>
              <w:rPr>
                <w:rFonts w:ascii="Times New Roman" w:hAnsi="Times New Roman" w:cs="Times New Roman"/>
                <w:sz w:val="24"/>
                <w:szCs w:val="24"/>
              </w:rPr>
            </w:pPr>
            <w:r w:rsidRPr="000567E1">
              <w:rPr>
                <w:rFonts w:ascii="Times New Roman" w:hAnsi="Times New Roman" w:cs="Times New Roman"/>
                <w:sz w:val="24"/>
                <w:szCs w:val="24"/>
              </w:rPr>
              <w:t>Provide an assortment of technology applications to enhance reading and writing instruction and assessment results.</w:t>
            </w:r>
          </w:p>
        </w:tc>
        <w:tc>
          <w:tcPr>
            <w:tcW w:w="4788" w:type="dxa"/>
          </w:tcPr>
          <w:p w:rsidR="00A12937" w:rsidRPr="000567E1" w:rsidRDefault="000567E1" w:rsidP="00A12937">
            <w:pPr>
              <w:jc w:val="center"/>
              <w:rPr>
                <w:rFonts w:ascii="Times New Roman" w:hAnsi="Times New Roman" w:cs="Times New Roman"/>
                <w:sz w:val="24"/>
                <w:szCs w:val="24"/>
              </w:rPr>
            </w:pPr>
            <w:r w:rsidRPr="000567E1">
              <w:rPr>
                <w:rFonts w:ascii="Times New Roman" w:hAnsi="Times New Roman" w:cs="Times New Roman"/>
                <w:sz w:val="24"/>
                <w:szCs w:val="24"/>
              </w:rPr>
              <w:t>Different software will be loaded on the computer lab computers for class testing and extra practice.</w:t>
            </w:r>
          </w:p>
        </w:tc>
      </w:tr>
      <w:tr w:rsidR="00A12937" w:rsidTr="00A12937">
        <w:tc>
          <w:tcPr>
            <w:tcW w:w="4788" w:type="dxa"/>
          </w:tcPr>
          <w:p w:rsidR="00A12937" w:rsidRPr="000567E1" w:rsidRDefault="00A12937" w:rsidP="00A12937">
            <w:pPr>
              <w:rPr>
                <w:rFonts w:ascii="Times New Roman" w:hAnsi="Times New Roman" w:cs="Times New Roman"/>
                <w:sz w:val="24"/>
                <w:szCs w:val="24"/>
              </w:rPr>
            </w:pPr>
            <w:r w:rsidRPr="000567E1">
              <w:rPr>
                <w:rFonts w:ascii="Times New Roman" w:hAnsi="Times New Roman" w:cs="Times New Roman"/>
                <w:sz w:val="24"/>
                <w:szCs w:val="24"/>
              </w:rPr>
              <w:t>Teachers will work collaboratively to plan instruction.</w:t>
            </w:r>
          </w:p>
        </w:tc>
        <w:tc>
          <w:tcPr>
            <w:tcW w:w="4788" w:type="dxa"/>
          </w:tcPr>
          <w:p w:rsidR="00A12937" w:rsidRPr="000567E1" w:rsidRDefault="000567E1" w:rsidP="00A12937">
            <w:pPr>
              <w:rPr>
                <w:rFonts w:ascii="Times New Roman" w:hAnsi="Times New Roman" w:cs="Times New Roman"/>
                <w:sz w:val="24"/>
                <w:szCs w:val="24"/>
              </w:rPr>
            </w:pPr>
            <w:r w:rsidRPr="000567E1">
              <w:rPr>
                <w:rFonts w:ascii="Times New Roman" w:hAnsi="Times New Roman" w:cs="Times New Roman"/>
                <w:sz w:val="24"/>
                <w:szCs w:val="24"/>
              </w:rPr>
              <w:t>Training for Performance Matters will be held in the Computer Lab and for team planning teachers can use the OPAC center.</w:t>
            </w:r>
          </w:p>
        </w:tc>
      </w:tr>
      <w:tr w:rsidR="00A12937" w:rsidTr="00A12937">
        <w:tc>
          <w:tcPr>
            <w:tcW w:w="4788" w:type="dxa"/>
          </w:tcPr>
          <w:p w:rsidR="00A12937" w:rsidRPr="000567E1" w:rsidRDefault="00A12937" w:rsidP="00A12937">
            <w:pPr>
              <w:rPr>
                <w:rFonts w:ascii="Times New Roman" w:hAnsi="Times New Roman" w:cs="Times New Roman"/>
                <w:sz w:val="24"/>
                <w:szCs w:val="24"/>
              </w:rPr>
            </w:pPr>
            <w:r w:rsidRPr="000567E1">
              <w:rPr>
                <w:rFonts w:ascii="Times New Roman" w:hAnsi="Times New Roman" w:cs="Times New Roman"/>
                <w:sz w:val="24"/>
                <w:szCs w:val="24"/>
              </w:rPr>
              <w:t xml:space="preserve">Teachers will demonstrate appropriate use of the MSA and Benchmark data to accurately differentiate instruction. </w:t>
            </w:r>
          </w:p>
        </w:tc>
        <w:tc>
          <w:tcPr>
            <w:tcW w:w="4788" w:type="dxa"/>
          </w:tcPr>
          <w:p w:rsidR="00A12937" w:rsidRPr="000567E1" w:rsidRDefault="000567E1" w:rsidP="00A12937">
            <w:pPr>
              <w:rPr>
                <w:rFonts w:ascii="Times New Roman" w:hAnsi="Times New Roman" w:cs="Times New Roman"/>
                <w:sz w:val="24"/>
                <w:szCs w:val="24"/>
              </w:rPr>
            </w:pPr>
            <w:r w:rsidRPr="000567E1">
              <w:rPr>
                <w:rFonts w:ascii="Times New Roman" w:hAnsi="Times New Roman" w:cs="Times New Roman"/>
                <w:sz w:val="24"/>
                <w:szCs w:val="24"/>
              </w:rPr>
              <w:t>Training for Performance Matters will be held in the Computer Lab and for team planning teachers can use the OPAC center.</w:t>
            </w:r>
          </w:p>
        </w:tc>
      </w:tr>
      <w:tr w:rsidR="00A12937" w:rsidTr="00A12937">
        <w:tc>
          <w:tcPr>
            <w:tcW w:w="4788" w:type="dxa"/>
          </w:tcPr>
          <w:p w:rsidR="00A12937" w:rsidRPr="000567E1" w:rsidRDefault="00A12937" w:rsidP="00A12937">
            <w:pPr>
              <w:rPr>
                <w:rFonts w:ascii="Times New Roman" w:hAnsi="Times New Roman" w:cs="Times New Roman"/>
                <w:sz w:val="24"/>
                <w:szCs w:val="24"/>
              </w:rPr>
            </w:pPr>
            <w:r w:rsidRPr="000567E1">
              <w:rPr>
                <w:rFonts w:ascii="Times New Roman" w:hAnsi="Times New Roman" w:cs="Times New Roman"/>
                <w:sz w:val="24"/>
                <w:szCs w:val="24"/>
              </w:rPr>
              <w:t>Teachers will demonstrate appropriate use of the MSA and Benchmark Data to inform instructional decisions.</w:t>
            </w:r>
          </w:p>
        </w:tc>
        <w:tc>
          <w:tcPr>
            <w:tcW w:w="4788" w:type="dxa"/>
          </w:tcPr>
          <w:p w:rsidR="00A12937" w:rsidRPr="000567E1" w:rsidRDefault="000567E1" w:rsidP="00A12937">
            <w:pPr>
              <w:rPr>
                <w:rFonts w:ascii="Times New Roman" w:hAnsi="Times New Roman" w:cs="Times New Roman"/>
                <w:sz w:val="24"/>
                <w:szCs w:val="24"/>
              </w:rPr>
            </w:pPr>
            <w:r w:rsidRPr="000567E1">
              <w:rPr>
                <w:rFonts w:ascii="Times New Roman" w:hAnsi="Times New Roman" w:cs="Times New Roman"/>
                <w:sz w:val="24"/>
                <w:szCs w:val="24"/>
              </w:rPr>
              <w:t>Training for Performance Matters will be held in the Computer Lab and for team planning teachers can use the OPAC center.</w:t>
            </w:r>
          </w:p>
        </w:tc>
      </w:tr>
    </w:tbl>
    <w:p w:rsidR="00E33FCF" w:rsidRPr="00001580" w:rsidRDefault="00E33FCF" w:rsidP="002E7009">
      <w:pPr>
        <w:spacing w:line="480" w:lineRule="auto"/>
        <w:rPr>
          <w:rFonts w:ascii="Times New Roman" w:hAnsi="Times New Roman" w:cs="Times New Roman"/>
          <w:b/>
          <w:sz w:val="24"/>
          <w:szCs w:val="24"/>
        </w:rPr>
      </w:pPr>
    </w:p>
    <w:p w:rsidR="00001580" w:rsidRPr="00001580" w:rsidRDefault="00001580" w:rsidP="00795F58">
      <w:pPr>
        <w:spacing w:line="480" w:lineRule="auto"/>
        <w:jc w:val="center"/>
        <w:rPr>
          <w:rFonts w:ascii="Times New Roman" w:hAnsi="Times New Roman" w:cs="Times New Roman"/>
          <w:b/>
          <w:sz w:val="24"/>
          <w:szCs w:val="24"/>
        </w:rPr>
      </w:pPr>
      <w:r w:rsidRPr="00001580">
        <w:rPr>
          <w:rFonts w:ascii="Times New Roman" w:hAnsi="Times New Roman" w:cs="Times New Roman"/>
          <w:b/>
          <w:sz w:val="24"/>
          <w:szCs w:val="24"/>
          <w:u w:val="single"/>
        </w:rPr>
        <w:t>Environmental Design Elements</w:t>
      </w:r>
    </w:p>
    <w:p w:rsidR="002E7009" w:rsidRPr="002E7009" w:rsidRDefault="002E7009" w:rsidP="002E7009">
      <w:pPr>
        <w:spacing w:line="480" w:lineRule="auto"/>
        <w:rPr>
          <w:rFonts w:ascii="Times New Roman" w:hAnsi="Times New Roman" w:cs="Times New Roman"/>
          <w:sz w:val="24"/>
          <w:szCs w:val="24"/>
          <w:u w:val="single"/>
        </w:rPr>
      </w:pPr>
      <w:r w:rsidRPr="002E7009">
        <w:rPr>
          <w:rFonts w:ascii="Times New Roman" w:hAnsi="Times New Roman" w:cs="Times New Roman"/>
          <w:sz w:val="24"/>
          <w:szCs w:val="24"/>
          <w:u w:val="single"/>
        </w:rPr>
        <w:t>Energy Efficient Lighting</w:t>
      </w:r>
    </w:p>
    <w:p w:rsidR="002E7009" w:rsidRPr="002E7009" w:rsidRDefault="002E7009" w:rsidP="002E7009">
      <w:pPr>
        <w:spacing w:line="480" w:lineRule="auto"/>
        <w:ind w:firstLine="720"/>
        <w:rPr>
          <w:rFonts w:ascii="Times New Roman" w:hAnsi="Times New Roman" w:cs="Times New Roman"/>
          <w:sz w:val="24"/>
          <w:szCs w:val="24"/>
        </w:rPr>
      </w:pPr>
      <w:r w:rsidRPr="002E7009">
        <w:rPr>
          <w:rFonts w:ascii="Times New Roman" w:hAnsi="Times New Roman" w:cs="Times New Roman"/>
          <w:sz w:val="24"/>
          <w:szCs w:val="24"/>
        </w:rPr>
        <w:t>The light in an interior space can affect the emotional and physical well being of its occupants, so therefore careful consideration should be given in an effort to achieve a high quality energy efficient lighting system.  A high quality system will capitalize on natural, as well as electrical lighting sources.  The equipment should be carefully chosen based on the design of the interior space with a strong emphasis on energy efficiency.</w:t>
      </w:r>
    </w:p>
    <w:p w:rsidR="002E7009" w:rsidRPr="002E7009" w:rsidRDefault="002E7009" w:rsidP="002E7009">
      <w:pPr>
        <w:spacing w:line="480" w:lineRule="auto"/>
        <w:ind w:firstLine="720"/>
        <w:rPr>
          <w:rFonts w:ascii="Times New Roman" w:hAnsi="Times New Roman" w:cs="Times New Roman"/>
          <w:sz w:val="24"/>
          <w:szCs w:val="24"/>
        </w:rPr>
      </w:pPr>
      <w:r w:rsidRPr="002E7009">
        <w:rPr>
          <w:rFonts w:ascii="Times New Roman" w:hAnsi="Times New Roman" w:cs="Times New Roman"/>
          <w:sz w:val="24"/>
          <w:szCs w:val="24"/>
        </w:rPr>
        <w:lastRenderedPageBreak/>
        <w:t xml:space="preserve">At the present time most of the older school buildings within the county, </w:t>
      </w:r>
      <w:proofErr w:type="gramStart"/>
      <w:r w:rsidRPr="002E7009">
        <w:rPr>
          <w:rFonts w:ascii="Times New Roman" w:hAnsi="Times New Roman" w:cs="Times New Roman"/>
          <w:sz w:val="24"/>
          <w:szCs w:val="24"/>
        </w:rPr>
        <w:t>are utilizing</w:t>
      </w:r>
      <w:proofErr w:type="gramEnd"/>
      <w:r w:rsidRPr="002E7009">
        <w:rPr>
          <w:rFonts w:ascii="Times New Roman" w:hAnsi="Times New Roman" w:cs="Times New Roman"/>
          <w:sz w:val="24"/>
          <w:szCs w:val="24"/>
        </w:rPr>
        <w:t xml:space="preserve"> T-12 florescent lighting, which is not as energy efficient as T-8 lights, nor does it deliver the best light quality.  Additionally, at the time the schools were built the personal computer did not exist.  As a result, the standards for lighting are much different and considerations for the different activities which occur within the media center must be considered.  </w:t>
      </w:r>
    </w:p>
    <w:p w:rsidR="002E7009" w:rsidRPr="002E7009" w:rsidRDefault="002E7009" w:rsidP="002E7009">
      <w:pPr>
        <w:spacing w:line="480" w:lineRule="auto"/>
        <w:ind w:firstLine="720"/>
        <w:rPr>
          <w:rFonts w:ascii="Times New Roman" w:hAnsi="Times New Roman" w:cs="Times New Roman"/>
          <w:sz w:val="24"/>
          <w:szCs w:val="24"/>
        </w:rPr>
      </w:pPr>
      <w:r w:rsidRPr="002E7009">
        <w:rPr>
          <w:rFonts w:ascii="Times New Roman" w:hAnsi="Times New Roman" w:cs="Times New Roman"/>
          <w:sz w:val="24"/>
          <w:szCs w:val="24"/>
        </w:rPr>
        <w:t xml:space="preserve">Daylight and electric sources should be integrated to achieve optimum results.  A few different types of lighting have been considered for the renovated space.  They are    as follows:  A common on/off switch lighting can be used in groups where the lights may need to be turned on or off depending on the type of activity that is occurring.  For example, if a presentation is being given the lights may need to be dimmed.  This type of lighting should be utilized within the instructional space when using an LCD projector or a document camera.  Additionally, sections of lights, where daylight is plentiful, at certain times of the day may also be turned off.  These types of spaces include the general reading area and around the circulation desk.  It is essential to install blinds within these spaces to control the light at various times of the day.  Occupancy Sensors are another consideration for the renovated space.  Occupancy </w:t>
      </w:r>
      <w:proofErr w:type="spellStart"/>
      <w:r w:rsidRPr="002E7009">
        <w:rPr>
          <w:rFonts w:ascii="Times New Roman" w:hAnsi="Times New Roman" w:cs="Times New Roman"/>
          <w:sz w:val="24"/>
          <w:szCs w:val="24"/>
        </w:rPr>
        <w:t>sensored</w:t>
      </w:r>
      <w:proofErr w:type="spellEnd"/>
      <w:r w:rsidRPr="002E7009">
        <w:rPr>
          <w:rFonts w:ascii="Times New Roman" w:hAnsi="Times New Roman" w:cs="Times New Roman"/>
          <w:sz w:val="24"/>
          <w:szCs w:val="24"/>
        </w:rPr>
        <w:t xml:space="preserve"> lighting allows for the lights to be turned on automatically when the space becomes occupied, the lights will stay on without interruption for as long as the space is occupied and the lights will turn off after a preset amount of time has passed after the space has been vacated.  Within our newer schools, if motion is not detected within 15 minutes, the lights turn off.  This lighting can be utilized within offices, as well as instructional spaces.  Stack lighting is important and should be positioned to allow for optimum lighting among the book shelves.   It should be bright so that patrons can see materials within the shelves.  The recommended </w:t>
      </w:r>
      <w:proofErr w:type="spellStart"/>
      <w:r w:rsidRPr="002E7009">
        <w:rPr>
          <w:rFonts w:ascii="Times New Roman" w:hAnsi="Times New Roman" w:cs="Times New Roman"/>
          <w:sz w:val="24"/>
          <w:szCs w:val="24"/>
        </w:rPr>
        <w:t>footcandle</w:t>
      </w:r>
      <w:proofErr w:type="spellEnd"/>
      <w:r w:rsidRPr="002E7009">
        <w:rPr>
          <w:rFonts w:ascii="Times New Roman" w:hAnsi="Times New Roman" w:cs="Times New Roman"/>
          <w:sz w:val="24"/>
          <w:szCs w:val="24"/>
        </w:rPr>
        <w:t xml:space="preserve"> </w:t>
      </w:r>
      <w:r w:rsidR="00563F18" w:rsidRPr="002E7009">
        <w:rPr>
          <w:rFonts w:ascii="Times New Roman" w:hAnsi="Times New Roman" w:cs="Times New Roman"/>
          <w:sz w:val="24"/>
          <w:szCs w:val="24"/>
        </w:rPr>
        <w:t>requirements for stack lighting are</w:t>
      </w:r>
      <w:r w:rsidRPr="002E7009">
        <w:rPr>
          <w:rFonts w:ascii="Times New Roman" w:hAnsi="Times New Roman" w:cs="Times New Roman"/>
          <w:sz w:val="24"/>
          <w:szCs w:val="24"/>
        </w:rPr>
        <w:t xml:space="preserve"> 30 </w:t>
      </w:r>
      <w:proofErr w:type="spellStart"/>
      <w:r w:rsidRPr="002E7009">
        <w:rPr>
          <w:rFonts w:ascii="Times New Roman" w:hAnsi="Times New Roman" w:cs="Times New Roman"/>
          <w:sz w:val="24"/>
          <w:szCs w:val="24"/>
        </w:rPr>
        <w:t>footcandles</w:t>
      </w:r>
      <w:proofErr w:type="spellEnd"/>
      <w:r w:rsidRPr="002E7009">
        <w:rPr>
          <w:rFonts w:ascii="Times New Roman" w:hAnsi="Times New Roman" w:cs="Times New Roman"/>
          <w:sz w:val="24"/>
          <w:szCs w:val="24"/>
        </w:rPr>
        <w:t xml:space="preserve"> with a </w:t>
      </w:r>
      <w:proofErr w:type="spellStart"/>
      <w:r w:rsidRPr="002E7009">
        <w:rPr>
          <w:rFonts w:ascii="Times New Roman" w:hAnsi="Times New Roman" w:cs="Times New Roman"/>
          <w:sz w:val="24"/>
          <w:szCs w:val="24"/>
        </w:rPr>
        <w:t>lux</w:t>
      </w:r>
      <w:proofErr w:type="spellEnd"/>
      <w:r w:rsidRPr="002E7009">
        <w:rPr>
          <w:rFonts w:ascii="Times New Roman" w:hAnsi="Times New Roman" w:cs="Times New Roman"/>
          <w:sz w:val="24"/>
          <w:szCs w:val="24"/>
        </w:rPr>
        <w:t xml:space="preserve"> of 300.</w:t>
      </w:r>
    </w:p>
    <w:p w:rsidR="002E7009" w:rsidRPr="002E7009" w:rsidRDefault="002E7009" w:rsidP="002E7009">
      <w:pPr>
        <w:spacing w:line="480" w:lineRule="auto"/>
        <w:rPr>
          <w:rFonts w:ascii="Times New Roman" w:hAnsi="Times New Roman" w:cs="Times New Roman"/>
          <w:sz w:val="24"/>
          <w:szCs w:val="24"/>
          <w:u w:val="single"/>
        </w:rPr>
      </w:pPr>
      <w:r w:rsidRPr="002E7009">
        <w:rPr>
          <w:rFonts w:ascii="Times New Roman" w:hAnsi="Times New Roman" w:cs="Times New Roman"/>
          <w:sz w:val="24"/>
          <w:szCs w:val="24"/>
          <w:u w:val="single"/>
        </w:rPr>
        <w:t>Acoustical Considerations</w:t>
      </w:r>
    </w:p>
    <w:p w:rsidR="002E7009" w:rsidRPr="00563F18" w:rsidRDefault="002E7009" w:rsidP="002E7009">
      <w:pPr>
        <w:spacing w:line="480" w:lineRule="auto"/>
        <w:rPr>
          <w:rFonts w:ascii="Times New Roman" w:hAnsi="Times New Roman" w:cs="Times New Roman"/>
          <w:sz w:val="24"/>
          <w:szCs w:val="24"/>
        </w:rPr>
      </w:pPr>
      <w:r w:rsidRPr="002E7009">
        <w:rPr>
          <w:rFonts w:ascii="Times New Roman" w:hAnsi="Times New Roman" w:cs="Times New Roman"/>
          <w:sz w:val="24"/>
          <w:szCs w:val="24"/>
        </w:rPr>
        <w:tab/>
        <w:t xml:space="preserve">Unfortunately in a renovation of an existing space, acoustical considerations are more difficult to address.  When looking at the research it seems that often acoustics are overlooked and the function and aesthetics of the space are given a higher priority.  However, there are several things that can be done to address </w:t>
      </w:r>
      <w:r w:rsidRPr="002E7009">
        <w:rPr>
          <w:rFonts w:ascii="Times New Roman" w:hAnsi="Times New Roman" w:cs="Times New Roman"/>
          <w:sz w:val="24"/>
          <w:szCs w:val="24"/>
        </w:rPr>
        <w:lastRenderedPageBreak/>
        <w:t xml:space="preserve">the acoustics within the space.    It is important to give consideration to the noise that comes from outside the building that may interfere with the space, the noise that may enter the space from adjacent spaces and the amount of control over the noise within the space itself.   In an effort to control noise, most media centers require well insulated ceilings and walls and the installation of a commercial grade carpet is preferred for the flooring as it provides for a reduction of noise.  ADA requirements must be considered when choosing the carpeting.  The carpet pile must be the appropriate thickness in order to be handicap accessible.  Carpeting will be recommended within the instructional areas.  </w:t>
      </w:r>
    </w:p>
    <w:p w:rsidR="002E7009" w:rsidRPr="002E7009" w:rsidRDefault="002E7009" w:rsidP="002E7009">
      <w:pPr>
        <w:spacing w:line="480" w:lineRule="auto"/>
        <w:rPr>
          <w:rFonts w:ascii="Times New Roman" w:hAnsi="Times New Roman" w:cs="Times New Roman"/>
          <w:sz w:val="24"/>
          <w:szCs w:val="24"/>
        </w:rPr>
      </w:pPr>
      <w:r w:rsidRPr="002E7009">
        <w:rPr>
          <w:rFonts w:ascii="Times New Roman" w:hAnsi="Times New Roman" w:cs="Times New Roman"/>
          <w:sz w:val="24"/>
          <w:szCs w:val="24"/>
          <w:u w:val="single"/>
        </w:rPr>
        <w:t>Geothermal Heating and Air Conditioning System</w:t>
      </w:r>
    </w:p>
    <w:p w:rsidR="002E7009" w:rsidRPr="002E7009" w:rsidRDefault="002E7009" w:rsidP="002E7009">
      <w:pPr>
        <w:spacing w:line="480" w:lineRule="auto"/>
        <w:rPr>
          <w:rFonts w:ascii="Times New Roman" w:hAnsi="Times New Roman" w:cs="Times New Roman"/>
          <w:sz w:val="24"/>
          <w:szCs w:val="24"/>
        </w:rPr>
      </w:pPr>
      <w:r w:rsidRPr="002E7009">
        <w:rPr>
          <w:rFonts w:ascii="Times New Roman" w:hAnsi="Times New Roman" w:cs="Times New Roman"/>
          <w:sz w:val="24"/>
          <w:szCs w:val="24"/>
        </w:rPr>
        <w:tab/>
        <w:t xml:space="preserve">The newest school within our county utilizes a closed loop geothermal HVAC system and would be the consideration for our school renovation.  At the present time, the elementary schools within Dorchester County are not climate controlled very well.  The schools were built using open space.  Throughout the years, walls have been put in place to divide the space and create more traditional classrooms.  As a result, the heating and cooling systems do not function well because the design of the school has changed.  Some areas are very cold and some very warm depending on the location of the space.  Additionally, we are unable to switch back and forth between heat and air conditioning easily.  The geothermal HVAC system would solve this problem.  </w:t>
      </w:r>
    </w:p>
    <w:p w:rsidR="002E7009" w:rsidRPr="002E7009" w:rsidRDefault="002E7009" w:rsidP="002E7009">
      <w:pPr>
        <w:spacing w:line="480" w:lineRule="auto"/>
        <w:ind w:firstLine="720"/>
        <w:rPr>
          <w:rFonts w:ascii="Times New Roman" w:hAnsi="Times New Roman" w:cs="Times New Roman"/>
          <w:sz w:val="24"/>
          <w:szCs w:val="24"/>
        </w:rPr>
      </w:pPr>
      <w:r w:rsidRPr="002E7009">
        <w:rPr>
          <w:rFonts w:ascii="Times New Roman" w:hAnsi="Times New Roman" w:cs="Times New Roman"/>
          <w:sz w:val="24"/>
          <w:szCs w:val="24"/>
        </w:rPr>
        <w:t xml:space="preserve">The geothermal HVAC system uses pumps to move fluid through the pipes in the building to wells located behind the building that are underground.  The movement of water from the building through pipes causes an exchange of heat between the fluid in the pipes and the ground.  The ground temperature at </w:t>
      </w:r>
      <w:proofErr w:type="gramStart"/>
      <w:r w:rsidRPr="002E7009">
        <w:rPr>
          <w:rFonts w:ascii="Times New Roman" w:hAnsi="Times New Roman" w:cs="Times New Roman"/>
          <w:sz w:val="24"/>
          <w:szCs w:val="24"/>
        </w:rPr>
        <w:t>depth,</w:t>
      </w:r>
      <w:proofErr w:type="gramEnd"/>
      <w:r w:rsidRPr="002E7009">
        <w:rPr>
          <w:rFonts w:ascii="Times New Roman" w:hAnsi="Times New Roman" w:cs="Times New Roman"/>
          <w:sz w:val="24"/>
          <w:szCs w:val="24"/>
        </w:rPr>
        <w:t xml:space="preserve"> remains a relatively constant 50-55 degrees throughout the year.  During the cooling season, the warm fluid in the system is cooled by the ground.  During the heating season, the cool water in the system is heated by the ground.  Within the building the fluid goes through heat pumps which either heat or cool the fluid.  The pump can be reversed so it delivers heat in the winter and cool air in the summer.  </w:t>
      </w:r>
    </w:p>
    <w:p w:rsidR="002E7009" w:rsidRPr="002E7009" w:rsidRDefault="002E7009" w:rsidP="002E7009">
      <w:pPr>
        <w:spacing w:line="480" w:lineRule="auto"/>
        <w:rPr>
          <w:rFonts w:ascii="Times New Roman" w:hAnsi="Times New Roman" w:cs="Times New Roman"/>
          <w:sz w:val="24"/>
          <w:szCs w:val="24"/>
        </w:rPr>
      </w:pPr>
      <w:r w:rsidRPr="002E7009">
        <w:rPr>
          <w:rFonts w:ascii="Times New Roman" w:hAnsi="Times New Roman" w:cs="Times New Roman"/>
          <w:sz w:val="24"/>
          <w:szCs w:val="24"/>
        </w:rPr>
        <w:t>**See diagram of the pipes for a geothermal system and how a typical heat pump works.  Notice the flow of the fluid reverses from heating to cooling.</w:t>
      </w:r>
    </w:p>
    <w:p w:rsidR="002E7009" w:rsidRPr="002E7009" w:rsidRDefault="002E7009" w:rsidP="002E7009">
      <w:pPr>
        <w:spacing w:line="480" w:lineRule="auto"/>
        <w:rPr>
          <w:rFonts w:ascii="Times New Roman" w:hAnsi="Times New Roman" w:cs="Times New Roman"/>
          <w:sz w:val="24"/>
          <w:szCs w:val="24"/>
        </w:rPr>
      </w:pPr>
      <w:r w:rsidRPr="002E7009">
        <w:rPr>
          <w:rFonts w:ascii="Times New Roman" w:hAnsi="Times New Roman" w:cs="Times New Roman"/>
          <w:sz w:val="24"/>
          <w:szCs w:val="24"/>
        </w:rPr>
        <w:lastRenderedPageBreak/>
        <w:tab/>
      </w:r>
      <w:proofErr w:type="spellStart"/>
      <w:r w:rsidRPr="002E7009">
        <w:rPr>
          <w:rFonts w:ascii="Times New Roman" w:hAnsi="Times New Roman" w:cs="Times New Roman"/>
          <w:sz w:val="24"/>
          <w:szCs w:val="24"/>
        </w:rPr>
        <w:t>Humidistats</w:t>
      </w:r>
      <w:proofErr w:type="spellEnd"/>
      <w:r w:rsidRPr="002E7009">
        <w:rPr>
          <w:rFonts w:ascii="Times New Roman" w:hAnsi="Times New Roman" w:cs="Times New Roman"/>
          <w:sz w:val="24"/>
          <w:szCs w:val="24"/>
        </w:rPr>
        <w:t xml:space="preserve"> are also an important consideration.  They help measure and control the humidity in the areas.  They also help control heating and cooling.  If the relative humidity gets too high (greater than 60%), mold and mildew begin to grow.  People will get sick and books will be damaged.  Books are like sponges and attract water in the air.  At the present time, we have to run dehumidifiers in most of our media centers to help control the humidity.  If a media center HVAC system is new or renovated, we can control the humidity with </w:t>
      </w:r>
      <w:proofErr w:type="spellStart"/>
      <w:r w:rsidRPr="002E7009">
        <w:rPr>
          <w:rFonts w:ascii="Times New Roman" w:hAnsi="Times New Roman" w:cs="Times New Roman"/>
          <w:sz w:val="24"/>
          <w:szCs w:val="24"/>
        </w:rPr>
        <w:t>humidistats</w:t>
      </w:r>
      <w:proofErr w:type="spellEnd"/>
      <w:r w:rsidRPr="002E7009">
        <w:rPr>
          <w:rFonts w:ascii="Times New Roman" w:hAnsi="Times New Roman" w:cs="Times New Roman"/>
          <w:sz w:val="24"/>
          <w:szCs w:val="24"/>
        </w:rPr>
        <w:t xml:space="preserve"> that are built in the system.  </w:t>
      </w:r>
    </w:p>
    <w:p w:rsidR="002E7009" w:rsidRPr="002E7009" w:rsidRDefault="002E7009" w:rsidP="002E7009">
      <w:pPr>
        <w:spacing w:line="480" w:lineRule="auto"/>
        <w:rPr>
          <w:rFonts w:ascii="Times New Roman" w:hAnsi="Times New Roman" w:cs="Times New Roman"/>
          <w:sz w:val="24"/>
          <w:szCs w:val="24"/>
          <w:u w:val="single"/>
        </w:rPr>
      </w:pPr>
      <w:r w:rsidRPr="002E7009">
        <w:rPr>
          <w:rFonts w:ascii="Times New Roman" w:hAnsi="Times New Roman" w:cs="Times New Roman"/>
          <w:sz w:val="24"/>
          <w:szCs w:val="24"/>
          <w:u w:val="single"/>
        </w:rPr>
        <w:t>Electrical Requirements</w:t>
      </w:r>
    </w:p>
    <w:p w:rsidR="002E7009" w:rsidRPr="002E7009" w:rsidRDefault="002E7009" w:rsidP="002E7009">
      <w:pPr>
        <w:spacing w:line="480" w:lineRule="auto"/>
        <w:rPr>
          <w:rFonts w:ascii="Times New Roman" w:hAnsi="Times New Roman" w:cs="Times New Roman"/>
          <w:sz w:val="24"/>
          <w:szCs w:val="24"/>
        </w:rPr>
      </w:pPr>
      <w:r w:rsidRPr="002E7009">
        <w:rPr>
          <w:rFonts w:ascii="Times New Roman" w:hAnsi="Times New Roman" w:cs="Times New Roman"/>
          <w:sz w:val="24"/>
          <w:szCs w:val="24"/>
        </w:rPr>
        <w:tab/>
        <w:t>Electrical service within the media center is a must!  When the original school was designed the personal computers were not a consideration.  Today we have two to three dozen computers within the actual media center or contained within a separate lab adjacent to the media center.  We have added power strips to accommodate the equipment.  It is safer, more convenient and preferable to have the electrical service delivered by properly installed outlets.</w:t>
      </w:r>
    </w:p>
    <w:p w:rsidR="002E7009" w:rsidRPr="002E7009" w:rsidRDefault="002E7009" w:rsidP="002E7009">
      <w:pPr>
        <w:spacing w:line="480" w:lineRule="auto"/>
        <w:rPr>
          <w:rFonts w:ascii="Times New Roman" w:hAnsi="Times New Roman" w:cs="Times New Roman"/>
          <w:sz w:val="24"/>
          <w:szCs w:val="24"/>
        </w:rPr>
      </w:pPr>
      <w:r w:rsidRPr="002E7009">
        <w:rPr>
          <w:rFonts w:ascii="Times New Roman" w:hAnsi="Times New Roman" w:cs="Times New Roman"/>
          <w:sz w:val="24"/>
          <w:szCs w:val="24"/>
        </w:rPr>
        <w:tab/>
      </w:r>
      <w:r w:rsidRPr="002E7009">
        <w:rPr>
          <w:rFonts w:ascii="Times New Roman" w:hAnsi="Times New Roman" w:cs="Times New Roman"/>
          <w:sz w:val="24"/>
          <w:szCs w:val="24"/>
        </w:rPr>
        <w:tab/>
        <w:t>In the overall electrical design of the media center electrical outlets will be spaced a minimum of twenty four inches apart and six inches above work stations to facilitate equipment.  In addition, there will be enough electrical lines and outlets with sufficient wattage for all of the equipment.  It will be determined whether a wireless system will be used and whether LAN cabling will provide for the needs of the future.  Surge protectors will be made available for all equipment.  There will be a central access point for cable television as well as the telephone service within the media center.</w:t>
      </w:r>
    </w:p>
    <w:p w:rsidR="00001580" w:rsidRPr="00001580" w:rsidRDefault="00001580" w:rsidP="00795F58">
      <w:pPr>
        <w:spacing w:line="480" w:lineRule="auto"/>
        <w:jc w:val="center"/>
        <w:rPr>
          <w:rFonts w:ascii="Times New Roman" w:hAnsi="Times New Roman" w:cs="Times New Roman"/>
          <w:b/>
          <w:sz w:val="24"/>
          <w:szCs w:val="24"/>
          <w:u w:val="single"/>
        </w:rPr>
      </w:pPr>
    </w:p>
    <w:p w:rsidR="00001580" w:rsidRDefault="00001580" w:rsidP="00795F58">
      <w:pPr>
        <w:spacing w:line="480" w:lineRule="auto"/>
        <w:jc w:val="center"/>
        <w:rPr>
          <w:rFonts w:ascii="Times New Roman" w:hAnsi="Times New Roman" w:cs="Times New Roman"/>
          <w:b/>
          <w:sz w:val="24"/>
          <w:szCs w:val="24"/>
          <w:u w:val="single"/>
        </w:rPr>
      </w:pPr>
      <w:r w:rsidRPr="00001580">
        <w:rPr>
          <w:rFonts w:ascii="Times New Roman" w:hAnsi="Times New Roman" w:cs="Times New Roman"/>
          <w:b/>
          <w:sz w:val="24"/>
          <w:szCs w:val="24"/>
          <w:u w:val="single"/>
        </w:rPr>
        <w:t>Accommodations for Special Learners</w:t>
      </w:r>
    </w:p>
    <w:p w:rsidR="00DA046F" w:rsidRPr="00DA046F" w:rsidRDefault="00DA046F" w:rsidP="00795F58">
      <w:pPr>
        <w:spacing w:after="0" w:line="480" w:lineRule="auto"/>
        <w:rPr>
          <w:rFonts w:ascii="Times New Roman" w:eastAsia="Times New Roman" w:hAnsi="Times New Roman" w:cs="Times New Roman"/>
          <w:bCs/>
          <w:color w:val="000000"/>
          <w:sz w:val="24"/>
          <w:szCs w:val="24"/>
          <w:u w:val="single"/>
        </w:rPr>
      </w:pPr>
      <w:r w:rsidRPr="00DA046F">
        <w:rPr>
          <w:rFonts w:ascii="Times New Roman" w:eastAsia="Times New Roman" w:hAnsi="Times New Roman" w:cs="Times New Roman"/>
          <w:bCs/>
          <w:color w:val="000000"/>
          <w:sz w:val="24"/>
          <w:szCs w:val="24"/>
          <w:u w:val="single"/>
        </w:rPr>
        <w:t>Physical Access</w:t>
      </w:r>
    </w:p>
    <w:p w:rsidR="00DA046F" w:rsidRPr="00DA046F" w:rsidRDefault="00DA046F" w:rsidP="00795F58">
      <w:pPr>
        <w:spacing w:after="240" w:line="480" w:lineRule="auto"/>
        <w:ind w:firstLine="720"/>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 xml:space="preserve">All patrons of the school should be able to successfully use the media center. All areas of the library should be accessible for persons with different kinds of disabilities. A person in a wheelchair should be able to </w:t>
      </w:r>
      <w:r w:rsidRPr="00DA046F">
        <w:rPr>
          <w:rFonts w:ascii="Times New Roman" w:eastAsia="Times New Roman" w:hAnsi="Times New Roman" w:cs="Times New Roman"/>
          <w:color w:val="000000"/>
          <w:sz w:val="24"/>
          <w:szCs w:val="24"/>
        </w:rPr>
        <w:lastRenderedPageBreak/>
        <w:t xml:space="preserve">reach all departments, a visually impaired person should be able to walk with a cane and find his/her way around safely.  A deaf person should be able to communicate with the library staff. </w:t>
      </w:r>
    </w:p>
    <w:p w:rsidR="00DA046F" w:rsidRPr="00DA046F" w:rsidRDefault="00DA046F" w:rsidP="00795F58">
      <w:pPr>
        <w:spacing w:after="0" w:line="480" w:lineRule="auto"/>
        <w:rPr>
          <w:rFonts w:ascii="Times New Roman" w:eastAsia="Times New Roman" w:hAnsi="Times New Roman" w:cs="Times New Roman"/>
          <w:sz w:val="24"/>
          <w:szCs w:val="24"/>
          <w:u w:val="single"/>
        </w:rPr>
      </w:pPr>
      <w:r w:rsidRPr="00DA046F">
        <w:rPr>
          <w:rFonts w:ascii="Times New Roman" w:eastAsia="Times New Roman" w:hAnsi="Times New Roman" w:cs="Times New Roman"/>
          <w:bCs/>
          <w:color w:val="000000"/>
          <w:sz w:val="24"/>
          <w:szCs w:val="24"/>
          <w:u w:val="single"/>
        </w:rPr>
        <w:t>Getting into the Media Center</w:t>
      </w:r>
    </w:p>
    <w:p w:rsidR="00795F58" w:rsidRDefault="00DA046F" w:rsidP="00795F58">
      <w:pPr>
        <w:spacing w:after="0" w:line="480" w:lineRule="auto"/>
        <w:ind w:firstLine="360"/>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A student in a wheelchair or using crutches/walker or a visually impaired student should be able to enter through the doors of the media center without encountering obstacles.  </w:t>
      </w:r>
      <w:r w:rsidR="00795F58">
        <w:rPr>
          <w:rFonts w:ascii="Times New Roman" w:eastAsia="Times New Roman" w:hAnsi="Times New Roman" w:cs="Times New Roman"/>
          <w:color w:val="000000"/>
          <w:sz w:val="24"/>
          <w:szCs w:val="24"/>
        </w:rPr>
        <w:t>Our media center uses a revolving door that can allow easy entrance for special learners.</w:t>
      </w:r>
    </w:p>
    <w:p w:rsidR="00DA046F" w:rsidRPr="00DA046F" w:rsidRDefault="00DA046F" w:rsidP="00795F58">
      <w:pPr>
        <w:spacing w:after="0" w:line="480" w:lineRule="auto"/>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There should be:</w:t>
      </w:r>
      <w:r w:rsidRPr="00DA046F">
        <w:rPr>
          <w:rFonts w:ascii="Times New Roman" w:eastAsia="Times New Roman" w:hAnsi="Times New Roman" w:cs="Times New Roman"/>
          <w:sz w:val="24"/>
          <w:szCs w:val="24"/>
        </w:rPr>
        <w:t xml:space="preserve"> </w:t>
      </w:r>
    </w:p>
    <w:p w:rsidR="00DA046F" w:rsidRPr="00DA046F" w:rsidRDefault="00DA046F" w:rsidP="00563F18">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Sufficient space in front of the door to allow a wheelchair to turn around</w:t>
      </w:r>
    </w:p>
    <w:p w:rsidR="00DA046F" w:rsidRPr="00DA046F" w:rsidRDefault="00DA046F" w:rsidP="00563F18">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Entrance door wide enough to allow a wheelchair to enter</w:t>
      </w:r>
    </w:p>
    <w:p w:rsidR="00DA046F" w:rsidRPr="00DA046F" w:rsidRDefault="00DA046F" w:rsidP="00563F18">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Automatic door opener reachable by a person in a wheelchair</w:t>
      </w:r>
    </w:p>
    <w:p w:rsidR="00DA046F" w:rsidRPr="00DA046F" w:rsidRDefault="00DA046F" w:rsidP="00563F18">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No doorsteps -- for easy wheelchair access</w:t>
      </w:r>
    </w:p>
    <w:p w:rsidR="00DA046F" w:rsidRPr="00DA046F" w:rsidRDefault="00DA046F" w:rsidP="00563F18">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Glass doors marked to warn visually impaired persons</w:t>
      </w:r>
    </w:p>
    <w:p w:rsidR="00DA046F" w:rsidRPr="00DA046F" w:rsidRDefault="00DA046F" w:rsidP="00563F18">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Stairs and steps marked with a contrasting color</w:t>
      </w:r>
    </w:p>
    <w:p w:rsidR="00DA046F" w:rsidRPr="00DA046F" w:rsidRDefault="00DA046F" w:rsidP="00795F58">
      <w:pPr>
        <w:spacing w:after="0" w:line="480" w:lineRule="auto"/>
        <w:rPr>
          <w:rFonts w:ascii="Times New Roman" w:eastAsia="Times New Roman" w:hAnsi="Times New Roman" w:cs="Times New Roman"/>
          <w:sz w:val="24"/>
          <w:szCs w:val="24"/>
          <w:u w:val="single"/>
        </w:rPr>
      </w:pPr>
      <w:r w:rsidRPr="00DA046F">
        <w:rPr>
          <w:rFonts w:ascii="Times New Roman" w:eastAsia="Times New Roman" w:hAnsi="Times New Roman" w:cs="Times New Roman"/>
          <w:bCs/>
          <w:color w:val="000000"/>
          <w:sz w:val="24"/>
          <w:szCs w:val="24"/>
          <w:u w:val="single"/>
        </w:rPr>
        <w:t>Access to materials and services</w:t>
      </w:r>
    </w:p>
    <w:p w:rsidR="00DA046F" w:rsidRPr="00DA046F" w:rsidRDefault="00DA046F" w:rsidP="00795F58">
      <w:pPr>
        <w:spacing w:after="0" w:line="480" w:lineRule="auto"/>
        <w:ind w:firstLine="360"/>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 xml:space="preserve">All parts of the library should be accessible. The space should be logically arranged with clear signs and a floor plan posted close to the entrance. Service desks should be located close to the entrance. Wheelchairs should be able to move around inside the whole library. There should be no doorsteps and all doors should have automatic openers. Ideally, shelves should be reachable from a wheelchair. A certain number of tables and computer workstations should be adapted for persons in wheelchairs. </w:t>
      </w:r>
      <w:r w:rsidRPr="00DA046F">
        <w:rPr>
          <w:rFonts w:ascii="Times New Roman" w:eastAsia="Times New Roman" w:hAnsi="Times New Roman" w:cs="Times New Roman"/>
          <w:sz w:val="24"/>
          <w:szCs w:val="24"/>
        </w:rPr>
        <w:br/>
      </w:r>
      <w:r w:rsidRPr="00DA046F">
        <w:rPr>
          <w:rFonts w:ascii="Times New Roman" w:eastAsia="Times New Roman" w:hAnsi="Times New Roman" w:cs="Times New Roman"/>
          <w:bCs/>
          <w:color w:val="000000"/>
          <w:sz w:val="24"/>
          <w:szCs w:val="24"/>
        </w:rPr>
        <w:t>The physical space</w:t>
      </w:r>
      <w:r>
        <w:rPr>
          <w:rFonts w:ascii="Times New Roman" w:eastAsia="Times New Roman" w:hAnsi="Times New Roman" w:cs="Times New Roman"/>
          <w:sz w:val="24"/>
          <w:szCs w:val="24"/>
        </w:rPr>
        <w:t>:</w:t>
      </w:r>
    </w:p>
    <w:p w:rsidR="00DA046F" w:rsidRPr="00DA046F" w:rsidRDefault="00DA046F" w:rsidP="00563F18">
      <w:pPr>
        <w:numPr>
          <w:ilvl w:val="0"/>
          <w:numId w:val="2"/>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Clear and easy-to-read signs with pictures</w:t>
      </w:r>
    </w:p>
    <w:p w:rsidR="00DA046F" w:rsidRPr="00DA046F" w:rsidRDefault="00DA046F" w:rsidP="00563F18">
      <w:pPr>
        <w:numPr>
          <w:ilvl w:val="0"/>
          <w:numId w:val="2"/>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Shelves reachable from a wheelchair</w:t>
      </w:r>
    </w:p>
    <w:p w:rsidR="00DA046F" w:rsidRPr="00DA046F" w:rsidRDefault="00DA046F" w:rsidP="00563F18">
      <w:pPr>
        <w:numPr>
          <w:ilvl w:val="0"/>
          <w:numId w:val="2"/>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Reading and computer tables of varying heights throughout the library</w:t>
      </w:r>
    </w:p>
    <w:p w:rsidR="00DA046F" w:rsidRPr="00DA046F" w:rsidRDefault="00DA046F" w:rsidP="00563F18">
      <w:pPr>
        <w:numPr>
          <w:ilvl w:val="0"/>
          <w:numId w:val="2"/>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Chairs with sturdy arm</w:t>
      </w:r>
      <w:r w:rsidR="008909DA">
        <w:rPr>
          <w:rFonts w:ascii="Times New Roman" w:eastAsia="Times New Roman" w:hAnsi="Times New Roman" w:cs="Times New Roman"/>
          <w:bCs/>
          <w:color w:val="000000"/>
          <w:sz w:val="24"/>
          <w:szCs w:val="24"/>
        </w:rPr>
        <w:t xml:space="preserve"> </w:t>
      </w:r>
      <w:r w:rsidRPr="00DA046F">
        <w:rPr>
          <w:rFonts w:ascii="Times New Roman" w:eastAsia="Times New Roman" w:hAnsi="Times New Roman" w:cs="Times New Roman"/>
          <w:bCs/>
          <w:color w:val="000000"/>
          <w:sz w:val="24"/>
          <w:szCs w:val="24"/>
        </w:rPr>
        <w:t>rests</w:t>
      </w:r>
    </w:p>
    <w:p w:rsidR="00DA046F" w:rsidRPr="00DA046F" w:rsidRDefault="00DA046F" w:rsidP="00563F18">
      <w:pPr>
        <w:numPr>
          <w:ilvl w:val="0"/>
          <w:numId w:val="2"/>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Unobstructed aisles between bookcases</w:t>
      </w:r>
    </w:p>
    <w:p w:rsidR="00DA046F" w:rsidRPr="00DA046F" w:rsidRDefault="00DA046F" w:rsidP="00563F18">
      <w:pPr>
        <w:numPr>
          <w:ilvl w:val="0"/>
          <w:numId w:val="2"/>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Visible and audible fire alarm</w:t>
      </w:r>
    </w:p>
    <w:p w:rsidR="00DA046F" w:rsidRPr="00DA046F" w:rsidRDefault="00DA046F" w:rsidP="00563F18">
      <w:pPr>
        <w:numPr>
          <w:ilvl w:val="0"/>
          <w:numId w:val="2"/>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Staff trained to assist patrons in case of emergency</w:t>
      </w:r>
    </w:p>
    <w:p w:rsidR="00DA046F" w:rsidRPr="00DA046F" w:rsidRDefault="00DA046F" w:rsidP="00795F58">
      <w:pPr>
        <w:spacing w:after="0" w:line="480" w:lineRule="auto"/>
        <w:jc w:val="both"/>
        <w:rPr>
          <w:rFonts w:ascii="Times New Roman" w:eastAsia="Times New Roman" w:hAnsi="Times New Roman" w:cs="Times New Roman"/>
          <w:sz w:val="24"/>
          <w:szCs w:val="24"/>
          <w:u w:val="single"/>
        </w:rPr>
      </w:pPr>
      <w:r w:rsidRPr="00DA046F">
        <w:rPr>
          <w:rFonts w:ascii="Times New Roman" w:eastAsia="Times New Roman" w:hAnsi="Times New Roman" w:cs="Times New Roman"/>
          <w:bCs/>
          <w:color w:val="000000"/>
          <w:sz w:val="24"/>
          <w:szCs w:val="24"/>
          <w:u w:val="single"/>
        </w:rPr>
        <w:t>Circulation desk</w:t>
      </w:r>
    </w:p>
    <w:p w:rsidR="00DA046F" w:rsidRPr="00DA046F" w:rsidRDefault="00DA046F" w:rsidP="00563F18">
      <w:pPr>
        <w:numPr>
          <w:ilvl w:val="0"/>
          <w:numId w:val="3"/>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Adjustable desk</w:t>
      </w:r>
    </w:p>
    <w:p w:rsidR="00795F58" w:rsidRPr="00795F58" w:rsidRDefault="00DA046F" w:rsidP="00563F18">
      <w:pPr>
        <w:numPr>
          <w:ilvl w:val="0"/>
          <w:numId w:val="3"/>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Induction loop system for hearing impaired persons</w:t>
      </w:r>
    </w:p>
    <w:p w:rsidR="00DA046F" w:rsidRPr="00DA046F" w:rsidRDefault="00DA046F" w:rsidP="00795F58">
      <w:pPr>
        <w:spacing w:before="100" w:beforeAutospacing="1" w:after="100" w:afterAutospacing="1" w:line="480" w:lineRule="auto"/>
        <w:textAlignment w:val="baseline"/>
        <w:rPr>
          <w:rFonts w:ascii="Times New Roman" w:eastAsia="Times New Roman" w:hAnsi="Times New Roman" w:cs="Times New Roman"/>
          <w:bCs/>
          <w:color w:val="000000"/>
          <w:sz w:val="24"/>
          <w:szCs w:val="24"/>
        </w:rPr>
      </w:pPr>
      <w:r w:rsidRPr="00795F58">
        <w:rPr>
          <w:rFonts w:ascii="Times New Roman" w:eastAsia="Times New Roman" w:hAnsi="Times New Roman" w:cs="Times New Roman"/>
          <w:bCs/>
          <w:color w:val="000000"/>
          <w:sz w:val="24"/>
          <w:szCs w:val="24"/>
          <w:u w:val="single"/>
        </w:rPr>
        <w:lastRenderedPageBreak/>
        <w:t>Children’s Section</w:t>
      </w:r>
    </w:p>
    <w:p w:rsidR="00DA046F" w:rsidRPr="00DA046F" w:rsidRDefault="00DA046F" w:rsidP="00563F18">
      <w:pPr>
        <w:numPr>
          <w:ilvl w:val="0"/>
          <w:numId w:val="4"/>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Clear signs with pictograms leading to children’s department</w:t>
      </w:r>
    </w:p>
    <w:p w:rsidR="00DA046F" w:rsidRPr="006F01B9" w:rsidRDefault="00DA046F" w:rsidP="00563F18">
      <w:pPr>
        <w:numPr>
          <w:ilvl w:val="0"/>
          <w:numId w:val="4"/>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A colored (yellow for visibility) tactile line lead</w:t>
      </w:r>
      <w:r w:rsidRPr="006F01B9">
        <w:rPr>
          <w:rFonts w:ascii="Times New Roman" w:eastAsia="Times New Roman" w:hAnsi="Times New Roman" w:cs="Times New Roman"/>
          <w:bCs/>
          <w:color w:val="000000"/>
          <w:sz w:val="24"/>
          <w:szCs w:val="24"/>
        </w:rPr>
        <w:t>ing to the children’s department</w:t>
      </w:r>
    </w:p>
    <w:p w:rsidR="00DA046F" w:rsidRDefault="00DA046F" w:rsidP="00563F18">
      <w:pPr>
        <w:numPr>
          <w:ilvl w:val="0"/>
          <w:numId w:val="4"/>
        </w:num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DA046F">
        <w:rPr>
          <w:rFonts w:ascii="Times New Roman" w:eastAsia="Times New Roman" w:hAnsi="Times New Roman" w:cs="Times New Roman"/>
          <w:color w:val="000000"/>
          <w:sz w:val="24"/>
          <w:szCs w:val="24"/>
        </w:rPr>
        <w:t>Unobstructed aisles between shelves</w:t>
      </w:r>
    </w:p>
    <w:p w:rsidR="00DA046F" w:rsidRDefault="00DA046F" w:rsidP="00563F18">
      <w:pPr>
        <w:numPr>
          <w:ilvl w:val="0"/>
          <w:numId w:val="4"/>
        </w:num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DA046F">
        <w:rPr>
          <w:rFonts w:ascii="Times New Roman" w:eastAsia="Times New Roman" w:hAnsi="Times New Roman" w:cs="Times New Roman"/>
          <w:color w:val="000000"/>
          <w:sz w:val="24"/>
          <w:szCs w:val="24"/>
        </w:rPr>
        <w:t>Availability of talking books and other special media</w:t>
      </w:r>
    </w:p>
    <w:p w:rsidR="00DA046F" w:rsidRDefault="00DA046F" w:rsidP="00563F18">
      <w:pPr>
        <w:numPr>
          <w:ilvl w:val="0"/>
          <w:numId w:val="4"/>
        </w:num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DA046F">
        <w:rPr>
          <w:rFonts w:ascii="Times New Roman" w:eastAsia="Times New Roman" w:hAnsi="Times New Roman" w:cs="Times New Roman"/>
          <w:color w:val="000000"/>
          <w:sz w:val="24"/>
          <w:szCs w:val="24"/>
        </w:rPr>
        <w:t>Computers accessible for children with disabilities</w:t>
      </w:r>
    </w:p>
    <w:p w:rsidR="00E5773B" w:rsidRPr="00E5773B" w:rsidRDefault="00DA046F" w:rsidP="00563F18">
      <w:pPr>
        <w:numPr>
          <w:ilvl w:val="0"/>
          <w:numId w:val="4"/>
        </w:num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DA046F">
        <w:rPr>
          <w:rFonts w:ascii="Times New Roman" w:eastAsia="Times New Roman" w:hAnsi="Times New Roman" w:cs="Times New Roman"/>
          <w:color w:val="000000"/>
          <w:sz w:val="24"/>
          <w:szCs w:val="24"/>
        </w:rPr>
        <w:t>Shelves and picture book containers accessible from a wheelchair</w:t>
      </w:r>
    </w:p>
    <w:p w:rsidR="00DA046F" w:rsidRPr="00E5773B" w:rsidRDefault="00DA046F" w:rsidP="00E5773B">
      <w:pPr>
        <w:spacing w:before="100" w:beforeAutospacing="1" w:after="100" w:afterAutospacing="1" w:line="480" w:lineRule="auto"/>
        <w:ind w:left="360"/>
        <w:textAlignment w:val="baseline"/>
        <w:rPr>
          <w:rFonts w:ascii="Times New Roman" w:eastAsia="Times New Roman" w:hAnsi="Times New Roman" w:cs="Times New Roman"/>
          <w:b/>
          <w:bCs/>
          <w:color w:val="000000"/>
          <w:sz w:val="24"/>
          <w:szCs w:val="24"/>
        </w:rPr>
      </w:pPr>
      <w:r w:rsidRPr="00E5773B">
        <w:rPr>
          <w:rFonts w:ascii="Times New Roman" w:eastAsia="Times New Roman" w:hAnsi="Times New Roman" w:cs="Times New Roman"/>
          <w:bCs/>
          <w:color w:val="000000"/>
          <w:sz w:val="24"/>
          <w:szCs w:val="24"/>
          <w:u w:val="single"/>
        </w:rPr>
        <w:t>Department for persons with reading, hearing, and other disabilities</w:t>
      </w:r>
      <w:r w:rsidRPr="00E5773B">
        <w:rPr>
          <w:rFonts w:ascii="Times New Roman" w:eastAsia="Times New Roman" w:hAnsi="Times New Roman" w:cs="Times New Roman"/>
          <w:sz w:val="24"/>
          <w:szCs w:val="24"/>
        </w:rPr>
        <w:br/>
      </w:r>
      <w:r w:rsidRPr="00E5773B">
        <w:rPr>
          <w:rFonts w:ascii="Times New Roman" w:eastAsia="Times New Roman" w:hAnsi="Times New Roman" w:cs="Times New Roman"/>
          <w:color w:val="000000"/>
          <w:sz w:val="24"/>
          <w:szCs w:val="24"/>
        </w:rPr>
        <w:t>Patrons with reading disabilities need special attention when they visit the library. The library staff should be knowledgeable about various disabilities and how to serve patrons with these disabilities. Materials specifically produced for persons with reading disabilities should be easy to find. These materials may include talking books, easy-to-read books, Braille books and large print books, which in some countries are commercially produced and in other countries produced by the Library for the Blind.</w:t>
      </w:r>
      <w:r w:rsidRPr="00E5773B">
        <w:rPr>
          <w:rFonts w:ascii="Times New Roman" w:eastAsia="Times New Roman" w:hAnsi="Times New Roman" w:cs="Times New Roman"/>
          <w:sz w:val="24"/>
          <w:szCs w:val="24"/>
        </w:rPr>
        <w:t xml:space="preserve"> </w:t>
      </w:r>
    </w:p>
    <w:p w:rsidR="00DA046F" w:rsidRPr="00DA046F" w:rsidRDefault="00DA046F" w:rsidP="00563F18">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A centrally located department with talking books and other materials for persons with reading disabilities</w:t>
      </w:r>
    </w:p>
    <w:p w:rsidR="00DA046F" w:rsidRPr="00DA046F" w:rsidRDefault="00DA046F" w:rsidP="00563F18">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A colored (yellow for visibility) tactile line leading to this special department</w:t>
      </w:r>
    </w:p>
    <w:p w:rsidR="00DA046F" w:rsidRPr="00DA046F" w:rsidRDefault="00DA046F" w:rsidP="00563F18">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Clear signs</w:t>
      </w:r>
    </w:p>
    <w:p w:rsidR="00DA046F" w:rsidRPr="00DA046F" w:rsidRDefault="00DA046F" w:rsidP="00563F18">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Comfortable seating area with bright reading light</w:t>
      </w:r>
    </w:p>
    <w:p w:rsidR="00DA046F" w:rsidRPr="00DA046F" w:rsidRDefault="00DA046F" w:rsidP="00563F18">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A tape recorder, CD player, DAISY (Digital Audio Information System) player 1) and other equipment to complement the audiovisual collection</w:t>
      </w:r>
    </w:p>
    <w:p w:rsidR="00DA046F" w:rsidRPr="00DA046F" w:rsidRDefault="00DA046F" w:rsidP="00563F18">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Magnifying glass, illuminated magnifier, electronic reader or closed-circuit television (CCTV)</w:t>
      </w:r>
    </w:p>
    <w:p w:rsidR="00DA046F" w:rsidRDefault="00DA046F" w:rsidP="00563F18">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Computers with screen adapters and software designed for persons with reading and cognitive disabilities</w:t>
      </w:r>
    </w:p>
    <w:p w:rsidR="00DA046F" w:rsidRPr="00DA046F" w:rsidRDefault="00DA046F" w:rsidP="00563F18">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DAISY, a digital talking book system used by many libraries for the blind.</w:t>
      </w:r>
    </w:p>
    <w:p w:rsidR="00DA046F" w:rsidRPr="00DA046F" w:rsidRDefault="00DA046F" w:rsidP="00795F58">
      <w:pPr>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bCs/>
          <w:color w:val="000000"/>
          <w:sz w:val="24"/>
          <w:szCs w:val="24"/>
          <w:u w:val="single"/>
        </w:rPr>
        <w:t>Media Formats</w:t>
      </w:r>
    </w:p>
    <w:p w:rsidR="00DA046F" w:rsidRPr="00DA046F" w:rsidRDefault="00DA046F" w:rsidP="006F01B9">
      <w:pPr>
        <w:spacing w:after="0" w:line="480" w:lineRule="auto"/>
        <w:ind w:firstLine="360"/>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All library materials should ideally be accessible for all patrons. There are various ways to achieve this goal. Libraries should acquire talking books, video/DVD books with subtitles and/or sign language, Braille books, accessible e-books, easy-to-read books or other non-print materials. School Media Specialist should know how to borrow such materials from other libraries, including the National Library for the Blind.  Below are some formats that would be useful for students with disabilities:</w:t>
      </w:r>
    </w:p>
    <w:p w:rsidR="00DA046F" w:rsidRPr="00DA046F" w:rsidRDefault="00DA046F" w:rsidP="00563F18">
      <w:pPr>
        <w:numPr>
          <w:ilvl w:val="0"/>
          <w:numId w:val="7"/>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Talking books, talking newspapers, and talking periodicals</w:t>
      </w:r>
    </w:p>
    <w:p w:rsidR="00DA046F" w:rsidRPr="00DA046F" w:rsidRDefault="00DA046F" w:rsidP="00563F18">
      <w:pPr>
        <w:numPr>
          <w:ilvl w:val="0"/>
          <w:numId w:val="7"/>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Large print books</w:t>
      </w:r>
    </w:p>
    <w:p w:rsidR="00DA046F" w:rsidRPr="00DA046F" w:rsidRDefault="00DA046F" w:rsidP="00563F18">
      <w:pPr>
        <w:numPr>
          <w:ilvl w:val="0"/>
          <w:numId w:val="7"/>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Easy-to-read books</w:t>
      </w:r>
    </w:p>
    <w:p w:rsidR="00DA046F" w:rsidRPr="00DA046F" w:rsidRDefault="00DA046F" w:rsidP="00563F18">
      <w:pPr>
        <w:numPr>
          <w:ilvl w:val="0"/>
          <w:numId w:val="7"/>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Braille books</w:t>
      </w:r>
    </w:p>
    <w:p w:rsidR="00DA046F" w:rsidRPr="00DA046F" w:rsidRDefault="00DA046F" w:rsidP="00563F18">
      <w:pPr>
        <w:numPr>
          <w:ilvl w:val="0"/>
          <w:numId w:val="7"/>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lastRenderedPageBreak/>
        <w:t>Video/DVD books with subtitles and/or sign language</w:t>
      </w:r>
    </w:p>
    <w:p w:rsidR="00DA046F" w:rsidRPr="00DA046F" w:rsidRDefault="00DA046F" w:rsidP="00563F18">
      <w:pPr>
        <w:numPr>
          <w:ilvl w:val="0"/>
          <w:numId w:val="7"/>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E-books</w:t>
      </w:r>
    </w:p>
    <w:p w:rsidR="00DA046F" w:rsidRPr="00DA046F" w:rsidRDefault="00DA046F" w:rsidP="00563F18">
      <w:pPr>
        <w:numPr>
          <w:ilvl w:val="0"/>
          <w:numId w:val="7"/>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Tactile picture books</w:t>
      </w:r>
    </w:p>
    <w:p w:rsidR="00DA046F" w:rsidRPr="00DA046F" w:rsidRDefault="00DA046F" w:rsidP="00795F58">
      <w:pPr>
        <w:spacing w:after="0" w:line="480" w:lineRule="auto"/>
        <w:rPr>
          <w:rFonts w:ascii="Times New Roman" w:eastAsia="Times New Roman" w:hAnsi="Times New Roman" w:cs="Times New Roman"/>
          <w:sz w:val="24"/>
          <w:szCs w:val="24"/>
          <w:u w:val="single"/>
        </w:rPr>
      </w:pPr>
      <w:r w:rsidRPr="00DA046F">
        <w:rPr>
          <w:rFonts w:ascii="Times New Roman" w:eastAsia="Times New Roman" w:hAnsi="Times New Roman" w:cs="Times New Roman"/>
          <w:bCs/>
          <w:color w:val="000000"/>
          <w:sz w:val="24"/>
          <w:szCs w:val="24"/>
          <w:u w:val="single"/>
        </w:rPr>
        <w:t>Service and Communication</w:t>
      </w:r>
    </w:p>
    <w:p w:rsidR="00DA046F" w:rsidRDefault="00DA046F" w:rsidP="006F01B9">
      <w:pPr>
        <w:spacing w:after="240" w:line="480" w:lineRule="auto"/>
        <w:ind w:firstLine="720"/>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Making the library accessible for persons with disabilities includes the provision of services and programs that meet the needs of these user groups. Communication between library staff and patrons should be clear and concise. It is important to make all patrons feel welcome so that they are likely to return. Library staff should keep in mind that persons with disabilities have to overcome not only physical obstacles, but also psychological barriers to come to the library and communicate their needs.</w:t>
      </w:r>
    </w:p>
    <w:p w:rsidR="00DA046F" w:rsidRPr="00E5773B" w:rsidRDefault="00795F58" w:rsidP="00E5773B">
      <w:pPr>
        <w:spacing w:after="0" w:line="480" w:lineRule="auto"/>
        <w:rPr>
          <w:rFonts w:ascii="Times New Roman" w:eastAsia="Times New Roman" w:hAnsi="Times New Roman" w:cs="Times New Roman"/>
          <w:sz w:val="24"/>
          <w:szCs w:val="24"/>
          <w:u w:val="single"/>
        </w:rPr>
      </w:pPr>
      <w:r w:rsidRPr="00795F58">
        <w:rPr>
          <w:rFonts w:ascii="Times New Roman" w:eastAsia="Times New Roman" w:hAnsi="Times New Roman" w:cs="Times New Roman"/>
          <w:bCs/>
          <w:color w:val="000000"/>
          <w:sz w:val="24"/>
          <w:szCs w:val="24"/>
          <w:u w:val="single"/>
        </w:rPr>
        <w:t xml:space="preserve">Chart for </w:t>
      </w:r>
      <w:r w:rsidRPr="00DA046F">
        <w:rPr>
          <w:rFonts w:ascii="Times New Roman" w:eastAsia="Times New Roman" w:hAnsi="Times New Roman" w:cs="Times New Roman"/>
          <w:bCs/>
          <w:color w:val="000000"/>
          <w:sz w:val="24"/>
          <w:szCs w:val="24"/>
          <w:u w:val="single"/>
        </w:rPr>
        <w:t>Information to p</w:t>
      </w:r>
      <w:r w:rsidRPr="00795F58">
        <w:rPr>
          <w:rFonts w:ascii="Times New Roman" w:eastAsia="Times New Roman" w:hAnsi="Times New Roman" w:cs="Times New Roman"/>
          <w:bCs/>
          <w:color w:val="000000"/>
          <w:sz w:val="24"/>
          <w:szCs w:val="24"/>
          <w:u w:val="single"/>
        </w:rPr>
        <w:t>atrons with disabilities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44"/>
        <w:gridCol w:w="824"/>
        <w:gridCol w:w="1544"/>
        <w:gridCol w:w="904"/>
        <w:gridCol w:w="1037"/>
        <w:gridCol w:w="2280"/>
        <w:gridCol w:w="1418"/>
        <w:gridCol w:w="1659"/>
      </w:tblGrid>
      <w:tr w:rsidR="00795F58" w:rsidRPr="00DA046F" w:rsidTr="00795F58">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b/>
                <w:bCs/>
                <w:color w:val="000000"/>
                <w:sz w:val="24"/>
                <w:szCs w:val="24"/>
              </w:rPr>
              <w:t>Disability groups</w:t>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b/>
                <w:bCs/>
                <w:color w:val="000000"/>
                <w:sz w:val="24"/>
                <w:szCs w:val="24"/>
              </w:rPr>
              <w:t>Large</w:t>
            </w:r>
            <w:r>
              <w:rPr>
                <w:rFonts w:ascii="Times New Roman" w:eastAsia="Times New Roman" w:hAnsi="Times New Roman" w:cs="Times New Roman"/>
                <w:b/>
                <w:bCs/>
                <w:color w:val="000000"/>
                <w:sz w:val="24"/>
                <w:szCs w:val="24"/>
              </w:rPr>
              <w:t xml:space="preserve"> </w:t>
            </w:r>
            <w:r w:rsidRPr="00DA046F">
              <w:rPr>
                <w:rFonts w:ascii="Times New Roman" w:eastAsia="Times New Roman" w:hAnsi="Times New Roman" w:cs="Times New Roman"/>
                <w:b/>
                <w:bCs/>
                <w:color w:val="000000"/>
                <w:sz w:val="24"/>
                <w:szCs w:val="24"/>
              </w:rPr>
              <w:t>print</w:t>
            </w:r>
          </w:p>
        </w:tc>
        <w:tc>
          <w:tcPr>
            <w:tcW w:w="0" w:type="auto"/>
            <w:tcMar>
              <w:top w:w="105" w:type="dxa"/>
              <w:left w:w="105" w:type="dxa"/>
              <w:bottom w:w="105" w:type="dxa"/>
              <w:right w:w="105" w:type="dxa"/>
            </w:tcMar>
            <w:hideMark/>
          </w:tcPr>
          <w:p w:rsidR="00795F58" w:rsidRDefault="00795F58" w:rsidP="00E33FCF">
            <w:pPr>
              <w:spacing w:after="0" w:line="240" w:lineRule="auto"/>
              <w:rPr>
                <w:rFonts w:ascii="Times New Roman" w:eastAsia="Times New Roman" w:hAnsi="Times New Roman" w:cs="Times New Roman"/>
                <w:b/>
                <w:bCs/>
                <w:color w:val="000000"/>
                <w:sz w:val="24"/>
                <w:szCs w:val="24"/>
              </w:rPr>
            </w:pPr>
            <w:r w:rsidRPr="00DA046F">
              <w:rPr>
                <w:rFonts w:ascii="Times New Roman" w:eastAsia="Times New Roman" w:hAnsi="Times New Roman" w:cs="Times New Roman"/>
                <w:b/>
                <w:bCs/>
                <w:color w:val="000000"/>
                <w:sz w:val="24"/>
                <w:szCs w:val="24"/>
              </w:rPr>
              <w:t>Tape/DAISY</w:t>
            </w:r>
          </w:p>
          <w:p w:rsidR="00795F58" w:rsidRDefault="00795F58" w:rsidP="00E33FCF">
            <w:pPr>
              <w:spacing w:after="0" w:line="240" w:lineRule="auto"/>
              <w:rPr>
                <w:rFonts w:ascii="Times New Roman" w:eastAsia="Times New Roman" w:hAnsi="Times New Roman" w:cs="Times New Roman"/>
                <w:b/>
                <w:bCs/>
                <w:color w:val="000000"/>
                <w:sz w:val="24"/>
                <w:szCs w:val="24"/>
              </w:rPr>
            </w:pPr>
            <w:r w:rsidRPr="00DA046F">
              <w:rPr>
                <w:rFonts w:ascii="Times New Roman" w:eastAsia="Times New Roman" w:hAnsi="Times New Roman" w:cs="Times New Roman"/>
                <w:b/>
                <w:bCs/>
                <w:color w:val="000000"/>
                <w:sz w:val="24"/>
                <w:szCs w:val="24"/>
              </w:rPr>
              <w:t>CD/</w:t>
            </w:r>
          </w:p>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b/>
                <w:bCs/>
                <w:color w:val="000000"/>
                <w:sz w:val="24"/>
                <w:szCs w:val="24"/>
              </w:rPr>
              <w:t>DVD</w:t>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b/>
                <w:bCs/>
                <w:color w:val="000000"/>
                <w:sz w:val="24"/>
                <w:szCs w:val="24"/>
              </w:rPr>
              <w:t>Braille</w:t>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b/>
                <w:bCs/>
                <w:color w:val="000000"/>
                <w:sz w:val="24"/>
                <w:szCs w:val="24"/>
              </w:rPr>
              <w:t>Website</w:t>
            </w:r>
          </w:p>
        </w:tc>
        <w:tc>
          <w:tcPr>
            <w:tcW w:w="233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Videos with subtitle</w:t>
            </w:r>
            <w:r w:rsidRPr="00DA046F">
              <w:rPr>
                <w:rFonts w:ascii="Times New Roman" w:eastAsia="Times New Roman" w:hAnsi="Times New Roman" w:cs="Times New Roman"/>
                <w:b/>
                <w:bCs/>
                <w:color w:val="000000"/>
                <w:sz w:val="24"/>
                <w:szCs w:val="24"/>
              </w:rPr>
              <w:t>s and/or</w:t>
            </w:r>
            <w:r>
              <w:rPr>
                <w:rFonts w:ascii="Times New Roman" w:eastAsia="Times New Roman" w:hAnsi="Times New Roman" w:cs="Times New Roman"/>
                <w:b/>
                <w:bCs/>
                <w:color w:val="000000"/>
                <w:sz w:val="24"/>
                <w:szCs w:val="24"/>
              </w:rPr>
              <w:t xml:space="preserve"> </w:t>
            </w:r>
            <w:proofErr w:type="spellStart"/>
            <w:r w:rsidRPr="00DA046F">
              <w:rPr>
                <w:rFonts w:ascii="Times New Roman" w:eastAsia="Times New Roman" w:hAnsi="Times New Roman" w:cs="Times New Roman"/>
                <w:b/>
                <w:bCs/>
                <w:color w:val="000000"/>
                <w:sz w:val="24"/>
                <w:szCs w:val="24"/>
              </w:rPr>
              <w:t>signlang</w:t>
            </w:r>
            <w:proofErr w:type="spellEnd"/>
            <w:r w:rsidRPr="00DA046F">
              <w:rPr>
                <w:rFonts w:ascii="Times New Roman" w:eastAsia="Times New Roman" w:hAnsi="Times New Roman" w:cs="Times New Roman"/>
                <w:b/>
                <w:bCs/>
                <w:color w:val="000000"/>
                <w:sz w:val="24"/>
                <w:szCs w:val="24"/>
              </w:rPr>
              <w:t>.</w:t>
            </w:r>
          </w:p>
        </w:tc>
        <w:tc>
          <w:tcPr>
            <w:tcW w:w="1427"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b/>
                <w:bCs/>
                <w:color w:val="000000"/>
                <w:sz w:val="24"/>
                <w:szCs w:val="24"/>
              </w:rPr>
              <w:t>Text telephone</w:t>
            </w:r>
          </w:p>
        </w:tc>
        <w:tc>
          <w:tcPr>
            <w:tcW w:w="1710" w:type="dxa"/>
            <w:tcMar>
              <w:top w:w="105" w:type="dxa"/>
              <w:left w:w="105" w:type="dxa"/>
              <w:bottom w:w="105" w:type="dxa"/>
              <w:right w:w="105" w:type="dxa"/>
            </w:tcMar>
            <w:hideMark/>
          </w:tcPr>
          <w:p w:rsidR="00DA046F" w:rsidRPr="00DA046F" w:rsidRDefault="00795F58" w:rsidP="00E33FCF">
            <w:pPr>
              <w:tabs>
                <w:tab w:val="center" w:pos="525"/>
              </w:tabs>
              <w:spacing w:after="0" w:line="240" w:lineRule="auto"/>
              <w:ind w:hanging="45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E</w:t>
            </w:r>
            <w:r>
              <w:rPr>
                <w:rFonts w:ascii="Times New Roman" w:eastAsia="Times New Roman" w:hAnsi="Times New Roman" w:cs="Times New Roman"/>
                <w:b/>
                <w:bCs/>
                <w:color w:val="000000"/>
                <w:sz w:val="24"/>
                <w:szCs w:val="24"/>
              </w:rPr>
              <w:tab/>
              <w:t>Easy to read</w:t>
            </w:r>
          </w:p>
        </w:tc>
      </w:tr>
      <w:tr w:rsidR="00795F58" w:rsidRPr="00DA046F" w:rsidTr="00795F58">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Visually impaired</w:t>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233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1427"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171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r>
      <w:tr w:rsidR="00795F58" w:rsidRPr="00DA046F" w:rsidTr="00795F58">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Deaf and hearing impaired</w:t>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233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1427"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171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r>
      <w:tr w:rsidR="00795F58" w:rsidRPr="00DA046F" w:rsidTr="00795F58">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Reading difficulties</w:t>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233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1427"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171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r>
      <w:tr w:rsidR="00795F58" w:rsidRPr="00DA046F" w:rsidTr="00795F58">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Physical disabilities</w:t>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233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1427"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171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r>
      <w:tr w:rsidR="00795F58" w:rsidRPr="00DA046F" w:rsidTr="00795F58">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Cognitively disabled</w:t>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233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1427"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171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r>
    </w:tbl>
    <w:p w:rsidR="00795F58" w:rsidRDefault="00795F58"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001580" w:rsidRDefault="00001580" w:rsidP="00795F58">
      <w:pPr>
        <w:spacing w:line="480" w:lineRule="auto"/>
        <w:jc w:val="center"/>
        <w:rPr>
          <w:rFonts w:ascii="Times New Roman" w:hAnsi="Times New Roman" w:cs="Times New Roman"/>
          <w:b/>
          <w:sz w:val="24"/>
          <w:szCs w:val="24"/>
          <w:u w:val="single"/>
        </w:rPr>
      </w:pPr>
      <w:r w:rsidRPr="00001580">
        <w:rPr>
          <w:rFonts w:ascii="Times New Roman" w:hAnsi="Times New Roman" w:cs="Times New Roman"/>
          <w:b/>
          <w:sz w:val="24"/>
          <w:szCs w:val="24"/>
          <w:u w:val="single"/>
        </w:rPr>
        <w:lastRenderedPageBreak/>
        <w:t>Relocation and Moving Plan</w:t>
      </w:r>
    </w:p>
    <w:p w:rsidR="00DC5150" w:rsidRPr="00E33FCF" w:rsidRDefault="00DC5150" w:rsidP="00563F18">
      <w:pPr>
        <w:jc w:val="center"/>
        <w:rPr>
          <w:rFonts w:ascii="Times New Roman" w:eastAsia="Calibri" w:hAnsi="Times New Roman" w:cs="Times New Roman"/>
          <w:b/>
          <w:sz w:val="24"/>
          <w:szCs w:val="24"/>
        </w:rPr>
      </w:pPr>
      <w:r w:rsidRPr="00E33FCF">
        <w:rPr>
          <w:rFonts w:ascii="Times New Roman" w:eastAsia="Calibri" w:hAnsi="Times New Roman" w:cs="Times New Roman"/>
          <w:b/>
          <w:sz w:val="24"/>
          <w:szCs w:val="24"/>
        </w:rPr>
        <w:t>Time Line for Library Renovation</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79"/>
        <w:gridCol w:w="1974"/>
        <w:gridCol w:w="7363"/>
      </w:tblGrid>
      <w:tr w:rsidR="00DC5150" w:rsidRPr="00E33FCF" w:rsidTr="00A12937">
        <w:tc>
          <w:tcPr>
            <w:tcW w:w="1908" w:type="dxa"/>
          </w:tcPr>
          <w:p w:rsidR="00DC5150" w:rsidRPr="00E33FCF" w:rsidRDefault="00DC5150" w:rsidP="00A12937">
            <w:pPr>
              <w:jc w:val="center"/>
              <w:rPr>
                <w:rFonts w:ascii="Times New Roman" w:eastAsia="Calibri" w:hAnsi="Times New Roman" w:cs="Times New Roman"/>
                <w:sz w:val="24"/>
                <w:szCs w:val="24"/>
              </w:rPr>
            </w:pPr>
            <w:r w:rsidRPr="00E33FCF">
              <w:rPr>
                <w:rFonts w:ascii="Times New Roman" w:eastAsia="Calibri" w:hAnsi="Times New Roman" w:cs="Times New Roman"/>
                <w:sz w:val="24"/>
                <w:szCs w:val="24"/>
              </w:rPr>
              <w:t>Time</w:t>
            </w:r>
          </w:p>
        </w:tc>
        <w:tc>
          <w:tcPr>
            <w:tcW w:w="2160" w:type="dxa"/>
          </w:tcPr>
          <w:p w:rsidR="00DC5150" w:rsidRPr="00E33FCF" w:rsidRDefault="00DC5150" w:rsidP="00A12937">
            <w:pPr>
              <w:jc w:val="center"/>
              <w:rPr>
                <w:rFonts w:ascii="Times New Roman" w:eastAsia="Calibri" w:hAnsi="Times New Roman" w:cs="Times New Roman"/>
                <w:sz w:val="24"/>
                <w:szCs w:val="24"/>
              </w:rPr>
            </w:pPr>
            <w:r w:rsidRPr="00E33FCF">
              <w:rPr>
                <w:rFonts w:ascii="Times New Roman" w:eastAsia="Calibri" w:hAnsi="Times New Roman" w:cs="Times New Roman"/>
                <w:sz w:val="24"/>
                <w:szCs w:val="24"/>
              </w:rPr>
              <w:t>Action</w:t>
            </w:r>
          </w:p>
        </w:tc>
        <w:tc>
          <w:tcPr>
            <w:tcW w:w="9108" w:type="dxa"/>
          </w:tcPr>
          <w:p w:rsidR="00DC5150" w:rsidRPr="00E33FCF" w:rsidRDefault="00DC5150" w:rsidP="00A12937">
            <w:pPr>
              <w:jc w:val="center"/>
              <w:rPr>
                <w:rFonts w:ascii="Times New Roman" w:eastAsia="Calibri" w:hAnsi="Times New Roman" w:cs="Times New Roman"/>
                <w:sz w:val="24"/>
                <w:szCs w:val="24"/>
              </w:rPr>
            </w:pPr>
            <w:r w:rsidRPr="00E33FCF">
              <w:rPr>
                <w:rFonts w:ascii="Times New Roman" w:eastAsia="Calibri" w:hAnsi="Times New Roman" w:cs="Times New Roman"/>
                <w:sz w:val="24"/>
                <w:szCs w:val="24"/>
              </w:rPr>
              <w:t>Description</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April 1st</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Substitute Hired</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Substitutes will be hired to cover the classes of the School Library Media Specialist at the three Cambridge Elementary Schools as they prepare for the three library renovations</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April 1st</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Weed/Store</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Media Specialist at the 3 Cambridge schools (with additional support if needed) will work together at each school to weed the collection and sort the books.  Books that will be going to other schools will be placed in appropriately marked boxes.  These boxes will be stored at the worksites in temperature controlled trailers.</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May 1st</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Inventory</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 xml:space="preserve">Media Specialist will do an inventory on the books left at their library.  All books marked lost will be deleted.  </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May 15th</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Boxing of Books</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Media Specialist will volunteers will box the remaining books in appropriately marked boxes to be stored in the temperature controlled trailer.</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May 20</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Emptying Cabinets</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Media Specialist will empty cabinets and put materials in marked boxes to be stored on the stage in the cafeteria.</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May 25</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Removal of all furniture</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Filing cabinets will be locked and removed from the media office and stored on the stage in the cafeteria.  All cabinets, drawers, desks will be cleared out and boxed and marked.   Shelving, desks, chairs, etc will be removed and taken to the BOE.  There it will be sorted.  What can be reused will be kept what can’t will be recycled or disposed of properly.</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June 1st</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Remodel Begins</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Contractors will begin working in the media center.</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Mid August</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Shelving Books</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After final inspection, the Media Specialist (with volunteers) will begin shelving books, placing furniture in the appropriate places.</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3 Days before School Opens</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Walk through</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Conduct a final cleaning and walk through</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Day Before School Opens</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Grand Opening</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Host a Grand Opening of the New Primary Library</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Last Week of August</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School Opens</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Welcome Students on the First day of School</w:t>
            </w:r>
          </w:p>
        </w:tc>
      </w:tr>
    </w:tbl>
    <w:p w:rsidR="00E33FCF" w:rsidRDefault="00E33FCF"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001580" w:rsidRDefault="00001580" w:rsidP="00795F58">
      <w:pPr>
        <w:spacing w:line="480" w:lineRule="auto"/>
        <w:jc w:val="center"/>
        <w:rPr>
          <w:rFonts w:ascii="Times New Roman" w:hAnsi="Times New Roman" w:cs="Times New Roman"/>
          <w:b/>
          <w:sz w:val="24"/>
          <w:szCs w:val="24"/>
          <w:u w:val="single"/>
        </w:rPr>
      </w:pPr>
      <w:r w:rsidRPr="00001580">
        <w:rPr>
          <w:rFonts w:ascii="Times New Roman" w:hAnsi="Times New Roman" w:cs="Times New Roman"/>
          <w:b/>
          <w:sz w:val="24"/>
          <w:szCs w:val="24"/>
          <w:u w:val="single"/>
        </w:rPr>
        <w:lastRenderedPageBreak/>
        <w:t>Signage and Displays</w:t>
      </w:r>
    </w:p>
    <w:p w:rsidR="002E7009" w:rsidRPr="002E7009" w:rsidRDefault="002E7009" w:rsidP="002E7009">
      <w:pPr>
        <w:rPr>
          <w:rFonts w:ascii="Times New Roman" w:hAnsi="Times New Roman" w:cs="Times New Roman"/>
          <w:sz w:val="24"/>
          <w:szCs w:val="24"/>
        </w:rPr>
      </w:pPr>
      <w:r w:rsidRPr="002E7009">
        <w:rPr>
          <w:rFonts w:ascii="Times New Roman" w:hAnsi="Times New Roman" w:cs="Times New Roman"/>
          <w:sz w:val="24"/>
          <w:szCs w:val="24"/>
          <w:u w:val="single"/>
        </w:rPr>
        <w:t>Signage</w:t>
      </w:r>
    </w:p>
    <w:p w:rsidR="002E7009" w:rsidRPr="002E7009" w:rsidRDefault="002E7009" w:rsidP="002E7009">
      <w:pPr>
        <w:spacing w:line="480" w:lineRule="auto"/>
        <w:rPr>
          <w:rFonts w:ascii="Times New Roman" w:hAnsi="Times New Roman" w:cs="Times New Roman"/>
          <w:sz w:val="24"/>
          <w:szCs w:val="24"/>
        </w:rPr>
      </w:pPr>
      <w:r w:rsidRPr="002E7009">
        <w:rPr>
          <w:rFonts w:ascii="Times New Roman" w:hAnsi="Times New Roman" w:cs="Times New Roman"/>
          <w:sz w:val="24"/>
          <w:szCs w:val="24"/>
        </w:rPr>
        <w:tab/>
        <w:t xml:space="preserve">Consideration to the following guidelines should be considered in the decisions on what to purchase, according to the following website </w:t>
      </w:r>
      <w:hyperlink r:id="rId23" w:history="1">
        <w:r w:rsidRPr="002E7009">
          <w:rPr>
            <w:rStyle w:val="Hyperlink"/>
            <w:rFonts w:ascii="Times New Roman" w:hAnsi="Times New Roman" w:cs="Times New Roman"/>
            <w:sz w:val="24"/>
            <w:szCs w:val="24"/>
          </w:rPr>
          <w:t>http://www.access-board.gov/ufas/ufas-html/ufas.htm#4.30</w:t>
        </w:r>
      </w:hyperlink>
      <w:r w:rsidRPr="002E7009">
        <w:rPr>
          <w:rFonts w:ascii="Times New Roman" w:hAnsi="Times New Roman" w:cs="Times New Roman"/>
          <w:sz w:val="24"/>
          <w:szCs w:val="24"/>
        </w:rPr>
        <w:t xml:space="preserve">)   </w:t>
      </w:r>
    </w:p>
    <w:p w:rsidR="002E7009" w:rsidRPr="002E7009" w:rsidRDefault="002E7009" w:rsidP="002E7009">
      <w:pPr>
        <w:numPr>
          <w:ilvl w:val="0"/>
          <w:numId w:val="8"/>
        </w:numPr>
        <w:spacing w:after="0" w:line="480" w:lineRule="auto"/>
        <w:rPr>
          <w:rFonts w:ascii="Times New Roman" w:hAnsi="Times New Roman" w:cs="Times New Roman"/>
          <w:sz w:val="24"/>
          <w:szCs w:val="24"/>
        </w:rPr>
      </w:pPr>
      <w:r w:rsidRPr="002E7009">
        <w:rPr>
          <w:rFonts w:ascii="Times New Roman" w:hAnsi="Times New Roman" w:cs="Times New Roman"/>
          <w:sz w:val="24"/>
          <w:szCs w:val="24"/>
        </w:rPr>
        <w:t>Character Proportion – the letters and numbers on the signs will have an appropriate height to width ratio between 3:5 and 1:1 and a stroke width to height ratio between 1:5 and 1:10.</w:t>
      </w:r>
    </w:p>
    <w:p w:rsidR="002E7009" w:rsidRPr="002E7009" w:rsidRDefault="002E7009" w:rsidP="002E7009">
      <w:pPr>
        <w:numPr>
          <w:ilvl w:val="0"/>
          <w:numId w:val="8"/>
        </w:numPr>
        <w:spacing w:after="0" w:line="480" w:lineRule="auto"/>
        <w:rPr>
          <w:rFonts w:ascii="Times New Roman" w:hAnsi="Times New Roman" w:cs="Times New Roman"/>
          <w:sz w:val="24"/>
          <w:szCs w:val="24"/>
        </w:rPr>
      </w:pPr>
      <w:r w:rsidRPr="002E7009">
        <w:rPr>
          <w:rFonts w:ascii="Times New Roman" w:hAnsi="Times New Roman" w:cs="Times New Roman"/>
          <w:sz w:val="24"/>
          <w:szCs w:val="24"/>
        </w:rPr>
        <w:t>Color Contrast – the characters and symbols shall contrast with their background – either light characters with a dark background or dark characters with a light background.</w:t>
      </w:r>
    </w:p>
    <w:p w:rsidR="002E7009" w:rsidRPr="002E7009" w:rsidRDefault="002E7009" w:rsidP="002E7009">
      <w:pPr>
        <w:numPr>
          <w:ilvl w:val="0"/>
          <w:numId w:val="8"/>
        </w:numPr>
        <w:spacing w:after="0" w:line="480" w:lineRule="auto"/>
        <w:rPr>
          <w:rFonts w:ascii="Times New Roman" w:hAnsi="Times New Roman" w:cs="Times New Roman"/>
          <w:sz w:val="24"/>
          <w:szCs w:val="24"/>
        </w:rPr>
      </w:pPr>
      <w:r w:rsidRPr="002E7009">
        <w:rPr>
          <w:rFonts w:ascii="Times New Roman" w:hAnsi="Times New Roman" w:cs="Times New Roman"/>
          <w:sz w:val="24"/>
          <w:szCs w:val="24"/>
        </w:rPr>
        <w:t>Raised characters or symbols- the letters and numbers on the signs shall be raised1/32 in minimum and shall be sans serif characters.  There will be symbols or pictographs on the signs with the same 1/32 minimum.</w:t>
      </w:r>
    </w:p>
    <w:p w:rsidR="002E7009" w:rsidRPr="002E7009" w:rsidRDefault="002E7009" w:rsidP="002E7009">
      <w:pPr>
        <w:numPr>
          <w:ilvl w:val="0"/>
          <w:numId w:val="8"/>
        </w:numPr>
        <w:spacing w:after="0" w:line="480" w:lineRule="auto"/>
        <w:rPr>
          <w:rFonts w:ascii="Times New Roman" w:hAnsi="Times New Roman" w:cs="Times New Roman"/>
          <w:sz w:val="24"/>
          <w:szCs w:val="24"/>
        </w:rPr>
      </w:pPr>
      <w:r w:rsidRPr="002E7009">
        <w:rPr>
          <w:rFonts w:ascii="Times New Roman" w:hAnsi="Times New Roman" w:cs="Times New Roman"/>
          <w:sz w:val="24"/>
          <w:szCs w:val="24"/>
        </w:rPr>
        <w:t>Mounting Location and Height – Interior signage shall be located alongside of the door on the latch side and shall be mounted at a height of between 54 and 66 in above the finished floor.</w:t>
      </w:r>
    </w:p>
    <w:p w:rsidR="002E7009" w:rsidRPr="002E7009" w:rsidRDefault="002E7009" w:rsidP="002E7009">
      <w:pPr>
        <w:spacing w:line="480" w:lineRule="auto"/>
        <w:ind w:left="360" w:firstLine="360"/>
        <w:rPr>
          <w:rFonts w:ascii="Times New Roman" w:hAnsi="Times New Roman" w:cs="Times New Roman"/>
          <w:sz w:val="24"/>
          <w:szCs w:val="24"/>
        </w:rPr>
      </w:pPr>
      <w:r w:rsidRPr="002E7009">
        <w:rPr>
          <w:rFonts w:ascii="Times New Roman" w:hAnsi="Times New Roman" w:cs="Times New Roman"/>
          <w:sz w:val="24"/>
          <w:szCs w:val="24"/>
        </w:rPr>
        <w:t xml:space="preserve">The renovation will be completed in order to create an early childhood </w:t>
      </w:r>
      <w:proofErr w:type="gramStart"/>
      <w:r w:rsidRPr="002E7009">
        <w:rPr>
          <w:rFonts w:ascii="Times New Roman" w:hAnsi="Times New Roman" w:cs="Times New Roman"/>
          <w:sz w:val="24"/>
          <w:szCs w:val="24"/>
        </w:rPr>
        <w:t>library,</w:t>
      </w:r>
      <w:proofErr w:type="gramEnd"/>
      <w:r w:rsidRPr="002E7009">
        <w:rPr>
          <w:rFonts w:ascii="Times New Roman" w:hAnsi="Times New Roman" w:cs="Times New Roman"/>
          <w:sz w:val="24"/>
          <w:szCs w:val="24"/>
        </w:rPr>
        <w:t xml:space="preserve"> therefore the signs must be helpful to all users.  Since many of the children will be learning to read, pictures will be necessary to mark the locations for the users.  Big, bright, bold writing will be necessary if the children are to eventually be able to read it.  The signs will be consistent in design.  The following sections will be labeled with signage, including labels and pictures:  circulation desk, everybody/ easy book section, transitional fiction book section, non-fiction section, magazine section, listening center, computer lab and the biography section.  Additionally, a book return will also be labeled so the children will clearly know where to return materials that they are finished with.   </w:t>
      </w:r>
    </w:p>
    <w:p w:rsidR="002E7009" w:rsidRPr="002E7009" w:rsidRDefault="002E7009" w:rsidP="002E7009">
      <w:pPr>
        <w:spacing w:line="480" w:lineRule="auto"/>
        <w:ind w:left="360" w:firstLine="360"/>
        <w:rPr>
          <w:rFonts w:ascii="Times New Roman" w:hAnsi="Times New Roman" w:cs="Times New Roman"/>
          <w:sz w:val="24"/>
          <w:szCs w:val="24"/>
        </w:rPr>
      </w:pPr>
      <w:proofErr w:type="spellStart"/>
      <w:r w:rsidRPr="002E7009">
        <w:rPr>
          <w:rFonts w:ascii="Times New Roman" w:hAnsi="Times New Roman" w:cs="Times New Roman"/>
          <w:sz w:val="24"/>
          <w:szCs w:val="24"/>
        </w:rPr>
        <w:t>Bibliobanners</w:t>
      </w:r>
      <w:proofErr w:type="spellEnd"/>
      <w:r w:rsidRPr="002E7009">
        <w:rPr>
          <w:rFonts w:ascii="Times New Roman" w:hAnsi="Times New Roman" w:cs="Times New Roman"/>
          <w:sz w:val="24"/>
          <w:szCs w:val="24"/>
        </w:rPr>
        <w:t xml:space="preserve"> offers picture acrylic display cubes that pictures can be inserted in to signal students where books are located.  They also include the Dewey number or easy fiction letters in big bold letters.  A variety of images are available to help design the media center as needed.  Acrylic design cubes will be used to sit on top of the book shelves.  Check out the link to see an example of how the design cubes will be used </w:t>
      </w:r>
      <w:r w:rsidRPr="002E7009">
        <w:rPr>
          <w:rFonts w:ascii="Times New Roman" w:hAnsi="Times New Roman" w:cs="Times New Roman"/>
          <w:sz w:val="24"/>
          <w:szCs w:val="24"/>
        </w:rPr>
        <w:lastRenderedPageBreak/>
        <w:t xml:space="preserve">in the setting. </w:t>
      </w:r>
      <w:r w:rsidRPr="002E7009">
        <w:rPr>
          <w:rFonts w:ascii="Times New Roman" w:hAnsi="Times New Roman" w:cs="Times New Roman"/>
          <w:sz w:val="24"/>
          <w:szCs w:val="24"/>
        </w:rPr>
        <w:fldChar w:fldCharType="begin"/>
      </w:r>
      <w:r w:rsidRPr="002E7009">
        <w:rPr>
          <w:rFonts w:ascii="Times New Roman" w:hAnsi="Times New Roman" w:cs="Times New Roman"/>
          <w:sz w:val="24"/>
          <w:szCs w:val="24"/>
        </w:rPr>
        <w:instrText xml:space="preserve"> HYPERLINK "http://www.bibliobanners.com/displaycubes.htm" </w:instrText>
      </w:r>
      <w:r w:rsidRPr="002E7009">
        <w:rPr>
          <w:rFonts w:ascii="Times New Roman" w:hAnsi="Times New Roman" w:cs="Times New Roman"/>
          <w:sz w:val="24"/>
          <w:szCs w:val="24"/>
        </w:rPr>
      </w:r>
      <w:r w:rsidRPr="002E7009">
        <w:rPr>
          <w:rFonts w:ascii="Times New Roman" w:hAnsi="Times New Roman" w:cs="Times New Roman"/>
          <w:sz w:val="24"/>
          <w:szCs w:val="24"/>
        </w:rPr>
        <w:fldChar w:fldCharType="separate"/>
      </w:r>
      <w:r w:rsidRPr="002E7009">
        <w:rPr>
          <w:rStyle w:val="Hyperlink"/>
          <w:rFonts w:ascii="Times New Roman" w:hAnsi="Times New Roman" w:cs="Times New Roman"/>
          <w:sz w:val="24"/>
          <w:szCs w:val="24"/>
        </w:rPr>
        <w:t>http://ww</w:t>
      </w:r>
      <w:r w:rsidRPr="002E7009">
        <w:rPr>
          <w:rStyle w:val="Hyperlink"/>
          <w:rFonts w:ascii="Times New Roman" w:hAnsi="Times New Roman" w:cs="Times New Roman"/>
          <w:sz w:val="24"/>
          <w:szCs w:val="24"/>
        </w:rPr>
        <w:t>w</w:t>
      </w:r>
      <w:r w:rsidRPr="002E7009">
        <w:rPr>
          <w:rStyle w:val="Hyperlink"/>
          <w:rFonts w:ascii="Times New Roman" w:hAnsi="Times New Roman" w:cs="Times New Roman"/>
          <w:sz w:val="24"/>
          <w:szCs w:val="24"/>
        </w:rPr>
        <w:t>.bibliobanners.com/displaycubes.htm</w:t>
      </w:r>
      <w:r w:rsidRPr="002E7009">
        <w:rPr>
          <w:rFonts w:ascii="Times New Roman" w:hAnsi="Times New Roman" w:cs="Times New Roman"/>
          <w:sz w:val="24"/>
          <w:szCs w:val="24"/>
        </w:rPr>
        <w:fldChar w:fldCharType="end"/>
      </w:r>
      <w:r w:rsidRPr="002E7009">
        <w:rPr>
          <w:rFonts w:ascii="Times New Roman" w:hAnsi="Times New Roman" w:cs="Times New Roman"/>
          <w:sz w:val="24"/>
          <w:szCs w:val="24"/>
        </w:rPr>
        <w:t xml:space="preserve"> .  The cubes are beneficial as they are able to change and adapt to a growing and changing collection within the center.  Signs and lights will draw attention to the users by being placed above the locations.  </w:t>
      </w:r>
    </w:p>
    <w:p w:rsidR="002E7009" w:rsidRPr="002E7009" w:rsidRDefault="002E7009" w:rsidP="002E7009">
      <w:pPr>
        <w:spacing w:line="480" w:lineRule="auto"/>
        <w:rPr>
          <w:rFonts w:ascii="Times New Roman" w:hAnsi="Times New Roman" w:cs="Times New Roman"/>
          <w:sz w:val="24"/>
          <w:szCs w:val="24"/>
        </w:rPr>
      </w:pPr>
    </w:p>
    <w:p w:rsidR="002E7009" w:rsidRPr="002E7009" w:rsidRDefault="002E7009" w:rsidP="002E7009">
      <w:pPr>
        <w:spacing w:line="480" w:lineRule="auto"/>
        <w:ind w:left="2880"/>
        <w:rPr>
          <w:rFonts w:ascii="Times New Roman" w:hAnsi="Times New Roman" w:cs="Times New Roman"/>
          <w:sz w:val="24"/>
          <w:szCs w:val="24"/>
        </w:rPr>
      </w:pPr>
      <w:r w:rsidRPr="002E7009">
        <w:rPr>
          <w:rFonts w:ascii="Times New Roman" w:hAnsi="Times New Roman" w:cs="Times New Roman"/>
          <w:noProof/>
          <w:sz w:val="24"/>
          <w:szCs w:val="24"/>
        </w:rPr>
        <w:drawing>
          <wp:inline distT="0" distB="0" distL="0" distR="0">
            <wp:extent cx="1528367" cy="1333500"/>
            <wp:effectExtent l="19050" t="0" r="0" b="0"/>
            <wp:docPr id="14" name="Picture 7" descr="DV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VD sign"/>
                    <pic:cNvPicPr>
                      <a:picLocks noChangeAspect="1" noChangeArrowheads="1"/>
                    </pic:cNvPicPr>
                  </pic:nvPicPr>
                  <pic:blipFill>
                    <a:blip r:embed="rId24" cstate="print"/>
                    <a:srcRect/>
                    <a:stretch>
                      <a:fillRect/>
                    </a:stretch>
                  </pic:blipFill>
                  <pic:spPr bwMode="auto">
                    <a:xfrm>
                      <a:off x="0" y="0"/>
                      <a:ext cx="1530620" cy="1335466"/>
                    </a:xfrm>
                    <a:prstGeom prst="rect">
                      <a:avLst/>
                    </a:prstGeom>
                    <a:noFill/>
                    <a:ln w="9525">
                      <a:noFill/>
                      <a:miter lim="800000"/>
                      <a:headEnd/>
                      <a:tailEnd/>
                    </a:ln>
                  </pic:spPr>
                </pic:pic>
              </a:graphicData>
            </a:graphic>
          </wp:inline>
        </w:drawing>
      </w:r>
      <w:r w:rsidRPr="002E7009">
        <w:rPr>
          <w:rFonts w:ascii="Times New Roman" w:hAnsi="Times New Roman" w:cs="Times New Roman"/>
          <w:sz w:val="24"/>
          <w:szCs w:val="24"/>
        </w:rPr>
        <w:t xml:space="preserve">  </w:t>
      </w:r>
    </w:p>
    <w:p w:rsidR="002E7009" w:rsidRPr="002E7009" w:rsidRDefault="002E7009" w:rsidP="002E7009">
      <w:pPr>
        <w:spacing w:line="480" w:lineRule="auto"/>
        <w:ind w:left="2880"/>
        <w:rPr>
          <w:rFonts w:ascii="Times New Roman" w:hAnsi="Times New Roman" w:cs="Times New Roman"/>
          <w:sz w:val="24"/>
          <w:szCs w:val="24"/>
        </w:rPr>
      </w:pPr>
      <w:r w:rsidRPr="002E7009">
        <w:rPr>
          <w:rFonts w:ascii="Times New Roman" w:hAnsi="Times New Roman" w:cs="Times New Roman"/>
          <w:sz w:val="24"/>
          <w:szCs w:val="24"/>
        </w:rPr>
        <w:t xml:space="preserve">(Image taken from </w:t>
      </w:r>
      <w:hyperlink r:id="rId25" w:history="1">
        <w:r w:rsidRPr="002E7009">
          <w:rPr>
            <w:rStyle w:val="Hyperlink"/>
            <w:rFonts w:ascii="Times New Roman" w:hAnsi="Times New Roman" w:cs="Times New Roman"/>
            <w:sz w:val="24"/>
            <w:szCs w:val="24"/>
          </w:rPr>
          <w:t>www.demco.com</w:t>
        </w:r>
      </w:hyperlink>
      <w:r w:rsidRPr="002E7009">
        <w:rPr>
          <w:rFonts w:ascii="Times New Roman" w:hAnsi="Times New Roman" w:cs="Times New Roman"/>
          <w:sz w:val="24"/>
          <w:szCs w:val="24"/>
        </w:rPr>
        <w:t>)</w:t>
      </w: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FB0BA5">
      <w:pPr>
        <w:rPr>
          <w:color w:val="1F497D"/>
        </w:rPr>
      </w:pPr>
    </w:p>
    <w:p w:rsidR="00563F18" w:rsidRDefault="00563F18" w:rsidP="00FB0BA5">
      <w:pPr>
        <w:rPr>
          <w:color w:val="1F497D"/>
        </w:rPr>
      </w:pPr>
    </w:p>
    <w:p w:rsidR="00563F18" w:rsidRDefault="00563F18" w:rsidP="00563F18">
      <w:pPr>
        <w:jc w:val="center"/>
        <w:rPr>
          <w:b/>
          <w:color w:val="1F497D"/>
          <w:u w:val="single"/>
        </w:rPr>
      </w:pPr>
    </w:p>
    <w:p w:rsidR="00563F18" w:rsidRPr="00563F18" w:rsidRDefault="00563F18" w:rsidP="00563F18">
      <w:pPr>
        <w:jc w:val="center"/>
        <w:rPr>
          <w:b/>
          <w:color w:val="1F497D"/>
          <w:u w:val="single"/>
        </w:rPr>
      </w:pPr>
      <w:r>
        <w:rPr>
          <w:b/>
          <w:color w:val="1F497D"/>
          <w:u w:val="single"/>
        </w:rPr>
        <w:lastRenderedPageBreak/>
        <w:t>Bibliography of Resources</w:t>
      </w:r>
    </w:p>
    <w:p w:rsidR="00563F18" w:rsidRDefault="00563F18" w:rsidP="00563F18">
      <w:pPr>
        <w:pStyle w:val="Bibliography"/>
        <w:rPr>
          <w:noProof/>
        </w:rPr>
      </w:pPr>
      <w:r>
        <w:rPr>
          <w:color w:val="1F497D"/>
        </w:rPr>
        <w:fldChar w:fldCharType="begin"/>
      </w:r>
      <w:r>
        <w:rPr>
          <w:color w:val="1F497D"/>
        </w:rPr>
        <w:instrText xml:space="preserve"> BIBLIOGRAPHY  \l 1033 </w:instrText>
      </w:r>
      <w:r>
        <w:rPr>
          <w:color w:val="1F497D"/>
        </w:rPr>
        <w:fldChar w:fldCharType="separate"/>
      </w:r>
      <w:r>
        <w:rPr>
          <w:noProof/>
        </w:rPr>
        <w:t xml:space="preserve">American Association School Librarians. (n.d.). </w:t>
      </w:r>
      <w:r>
        <w:rPr>
          <w:i/>
          <w:iCs/>
          <w:noProof/>
        </w:rPr>
        <w:t>AASL Learning Standards.</w:t>
      </w:r>
      <w:r>
        <w:rPr>
          <w:noProof/>
        </w:rPr>
        <w:t xml:space="preserve"> Retrieved May 4, 2010, from Standards for the 21st Century Learner: http://www.ala.org/ala/mgrps/divs/aasl/guidelinesandstandards/learningstandards/AASL_LearningStandards.pdf </w:t>
      </w:r>
    </w:p>
    <w:p w:rsidR="00563F18" w:rsidRDefault="00563F18" w:rsidP="00563F18">
      <w:pPr>
        <w:pStyle w:val="Bibliography"/>
        <w:rPr>
          <w:noProof/>
        </w:rPr>
      </w:pPr>
      <w:r>
        <w:rPr>
          <w:noProof/>
        </w:rPr>
        <w:t xml:space="preserve">Burns, M., Heath, M., &amp; Dimock, V. (1998, Fall). </w:t>
      </w:r>
      <w:r>
        <w:rPr>
          <w:i/>
          <w:iCs/>
          <w:noProof/>
        </w:rPr>
        <w:t>Constructivism and Technology: On the Road to Student Centered Learning</w:t>
      </w:r>
      <w:r>
        <w:rPr>
          <w:noProof/>
        </w:rPr>
        <w:t>. Retrieved June 24, 2009, from Southwest Educational Development Laboratory: http://www.sedl.org/pubs/tapinto/v1n1.pdf</w:t>
      </w:r>
    </w:p>
    <w:p w:rsidR="00563F18" w:rsidRDefault="00563F18" w:rsidP="00563F18">
      <w:pPr>
        <w:pStyle w:val="Bibliography"/>
        <w:rPr>
          <w:noProof/>
        </w:rPr>
      </w:pPr>
      <w:r>
        <w:rPr>
          <w:noProof/>
        </w:rPr>
        <w:t xml:space="preserve">Center for Instruction, R. T. (2008). </w:t>
      </w:r>
      <w:r>
        <w:rPr>
          <w:i/>
          <w:iCs/>
          <w:noProof/>
        </w:rPr>
        <w:t>Instructional Design and Teaching Styles: Facilitator Approach</w:t>
      </w:r>
      <w:r>
        <w:rPr>
          <w:noProof/>
        </w:rPr>
        <w:t>. Retrieved February 24, 2010, from Indiana State University: http://www.indstate.edu/cirt/facdev/pedagogies/styles/id4.html</w:t>
      </w:r>
    </w:p>
    <w:p w:rsidR="00563F18" w:rsidRDefault="00563F18" w:rsidP="00563F18">
      <w:pPr>
        <w:pStyle w:val="Bibliography"/>
        <w:rPr>
          <w:noProof/>
        </w:rPr>
      </w:pPr>
      <w:r>
        <w:rPr>
          <w:noProof/>
        </w:rPr>
        <w:t xml:space="preserve">DEMCO. (2010). </w:t>
      </w:r>
      <w:r>
        <w:rPr>
          <w:i/>
          <w:iCs/>
          <w:noProof/>
        </w:rPr>
        <w:t>DEMCO Ordering Supplies</w:t>
      </w:r>
      <w:r>
        <w:rPr>
          <w:noProof/>
        </w:rPr>
        <w:t xml:space="preserve"> . Madison, Wisconsin.</w:t>
      </w:r>
    </w:p>
    <w:p w:rsidR="00563F18" w:rsidRDefault="00563F18" w:rsidP="00563F18">
      <w:pPr>
        <w:pStyle w:val="Bibliography"/>
        <w:rPr>
          <w:noProof/>
        </w:rPr>
      </w:pPr>
      <w:r>
        <w:rPr>
          <w:noProof/>
        </w:rPr>
        <w:t xml:space="preserve">Donham, J. (2008). </w:t>
      </w:r>
      <w:r>
        <w:rPr>
          <w:i/>
          <w:iCs/>
          <w:noProof/>
        </w:rPr>
        <w:t>Enhancing teaching and learning: A leadership guide for school library media specialist.</w:t>
      </w:r>
      <w:r>
        <w:rPr>
          <w:noProof/>
        </w:rPr>
        <w:t xml:space="preserve"> New York: Neal-Schuman Publishers, Inc.</w:t>
      </w:r>
    </w:p>
    <w:p w:rsidR="00563F18" w:rsidRDefault="00563F18" w:rsidP="00563F18">
      <w:pPr>
        <w:pStyle w:val="Bibliography"/>
        <w:rPr>
          <w:noProof/>
        </w:rPr>
      </w:pPr>
      <w:r>
        <w:rPr>
          <w:noProof/>
        </w:rPr>
        <w:t>Haring, M. (2010, May 7). Energy and Safety Manager. (R. LeMire, Interviewer)</w:t>
      </w:r>
    </w:p>
    <w:p w:rsidR="00563F18" w:rsidRDefault="00563F18" w:rsidP="00563F18">
      <w:pPr>
        <w:pStyle w:val="Bibliography"/>
        <w:rPr>
          <w:noProof/>
        </w:rPr>
      </w:pPr>
      <w:r>
        <w:rPr>
          <w:noProof/>
        </w:rPr>
        <w:t xml:space="preserve">Irvall, B. (2005). </w:t>
      </w:r>
      <w:r>
        <w:rPr>
          <w:i/>
          <w:iCs/>
          <w:noProof/>
        </w:rPr>
        <w:t>International Federation of Library Associations and Institutions.</w:t>
      </w:r>
      <w:r>
        <w:rPr>
          <w:noProof/>
        </w:rPr>
        <w:t xml:space="preserve"> Retrieved May 2, 2010, from Access to libraries forpersons with disabilities: http://www.eric.ed.gov/ERICDocs/data/ericdocs2sql/content_storage_01/0000019b/80/27/f8/64.pdf</w:t>
      </w:r>
    </w:p>
    <w:p w:rsidR="00563F18" w:rsidRDefault="00563F18" w:rsidP="00563F18">
      <w:pPr>
        <w:pStyle w:val="Bibliography"/>
        <w:rPr>
          <w:noProof/>
        </w:rPr>
      </w:pPr>
      <w:r>
        <w:rPr>
          <w:noProof/>
        </w:rPr>
        <w:t xml:space="preserve">Libraries, A. A. (1998). </w:t>
      </w:r>
      <w:r>
        <w:rPr>
          <w:i/>
          <w:iCs/>
          <w:noProof/>
        </w:rPr>
        <w:t>Information Power: Building Partnerships for Learning.</w:t>
      </w:r>
      <w:r>
        <w:rPr>
          <w:noProof/>
        </w:rPr>
        <w:t xml:space="preserve"> Chicago: American Library Association.</w:t>
      </w:r>
    </w:p>
    <w:p w:rsidR="00563F18" w:rsidRDefault="00563F18" w:rsidP="00563F18">
      <w:pPr>
        <w:pStyle w:val="Bibliography"/>
        <w:rPr>
          <w:noProof/>
        </w:rPr>
      </w:pPr>
      <w:r>
        <w:rPr>
          <w:noProof/>
        </w:rPr>
        <w:t xml:space="preserve">Maryland State Department of Education. (n.d.). </w:t>
      </w:r>
      <w:r>
        <w:rPr>
          <w:i/>
          <w:iCs/>
          <w:noProof/>
        </w:rPr>
        <w:t>Grades K through 1 Expectations .</w:t>
      </w:r>
      <w:r>
        <w:rPr>
          <w:noProof/>
        </w:rPr>
        <w:t xml:space="preserve"> Retrieved May 3, 2010, from Maryland Library Media Voluntary State Curriculum: http://www.mdk12.org/instruction/curriculum/library_media/primary_expectations.pdf</w:t>
      </w:r>
    </w:p>
    <w:p w:rsidR="00563F18" w:rsidRDefault="00563F18" w:rsidP="00563F18">
      <w:pPr>
        <w:pStyle w:val="Bibliography"/>
        <w:rPr>
          <w:noProof/>
        </w:rPr>
      </w:pPr>
      <w:r>
        <w:rPr>
          <w:noProof/>
        </w:rPr>
        <w:t xml:space="preserve">National Institute of Building Sciences. (n.d.). </w:t>
      </w:r>
      <w:r>
        <w:rPr>
          <w:i/>
          <w:iCs/>
          <w:noProof/>
        </w:rPr>
        <w:t>Acoustics Comfort</w:t>
      </w:r>
      <w:r>
        <w:rPr>
          <w:noProof/>
        </w:rPr>
        <w:t>. Retrieved May 1, 2010, from http://www.wbdg.org/resources/acoustic.php?r=school_library</w:t>
      </w:r>
    </w:p>
    <w:p w:rsidR="00563F18" w:rsidRDefault="00563F18" w:rsidP="00563F18">
      <w:pPr>
        <w:pStyle w:val="Bibliography"/>
        <w:rPr>
          <w:noProof/>
        </w:rPr>
      </w:pPr>
      <w:r>
        <w:rPr>
          <w:noProof/>
        </w:rPr>
        <w:t xml:space="preserve">National Institute of Building Sciences. (n.d.). </w:t>
      </w:r>
      <w:r>
        <w:rPr>
          <w:i/>
          <w:iCs/>
          <w:noProof/>
        </w:rPr>
        <w:t>Educational Facilities</w:t>
      </w:r>
      <w:r>
        <w:rPr>
          <w:noProof/>
        </w:rPr>
        <w:t>. Retrieved May 5, 2010, from http://www.edfacilities.org/rl/libraries.cfm</w:t>
      </w:r>
    </w:p>
    <w:p w:rsidR="00563F18" w:rsidRDefault="00563F18" w:rsidP="00563F18">
      <w:pPr>
        <w:pStyle w:val="Bibliography"/>
        <w:rPr>
          <w:noProof/>
        </w:rPr>
      </w:pPr>
      <w:r>
        <w:rPr>
          <w:noProof/>
        </w:rPr>
        <w:t xml:space="preserve">National Institute of Building Sciences. (n.d.). </w:t>
      </w:r>
      <w:r>
        <w:rPr>
          <w:i/>
          <w:iCs/>
          <w:noProof/>
        </w:rPr>
        <w:t>Electrical Lighting Controls</w:t>
      </w:r>
      <w:r>
        <w:rPr>
          <w:noProof/>
        </w:rPr>
        <w:t>. Retrieved May 1, 2010, from http://www.wbdg.org/resources/electriclighting.php?r=elementary</w:t>
      </w:r>
    </w:p>
    <w:p w:rsidR="00563F18" w:rsidRDefault="00563F18" w:rsidP="00563F18">
      <w:pPr>
        <w:rPr>
          <w:color w:val="1F497D"/>
        </w:rPr>
      </w:pPr>
      <w:r>
        <w:rPr>
          <w:color w:val="1F497D"/>
        </w:rPr>
        <w:fldChar w:fldCharType="end"/>
      </w:r>
    </w:p>
    <w:p w:rsidR="00FB0BA5" w:rsidRDefault="00FB0BA5" w:rsidP="00FB0BA5"/>
    <w:p w:rsidR="00FB0BA5" w:rsidRPr="00001580" w:rsidRDefault="00FB0BA5" w:rsidP="00795F58">
      <w:pPr>
        <w:spacing w:line="480" w:lineRule="auto"/>
        <w:jc w:val="center"/>
        <w:rPr>
          <w:rFonts w:ascii="Times New Roman" w:hAnsi="Times New Roman" w:cs="Times New Roman"/>
          <w:sz w:val="24"/>
          <w:szCs w:val="24"/>
        </w:rPr>
      </w:pPr>
    </w:p>
    <w:sectPr w:rsidR="00FB0BA5" w:rsidRPr="00001580" w:rsidSect="00FB0B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ILKE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4A12"/>
    <w:multiLevelType w:val="multilevel"/>
    <w:tmpl w:val="A7B2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47D75"/>
    <w:multiLevelType w:val="multilevel"/>
    <w:tmpl w:val="A666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81290"/>
    <w:multiLevelType w:val="multilevel"/>
    <w:tmpl w:val="995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E596C"/>
    <w:multiLevelType w:val="multilevel"/>
    <w:tmpl w:val="A11C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E53EE"/>
    <w:multiLevelType w:val="hybridMultilevel"/>
    <w:tmpl w:val="533E0A38"/>
    <w:lvl w:ilvl="0" w:tplc="13982F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E5B46"/>
    <w:multiLevelType w:val="multilevel"/>
    <w:tmpl w:val="A656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F4E55"/>
    <w:multiLevelType w:val="hybridMultilevel"/>
    <w:tmpl w:val="CDDAB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2E5AB7"/>
    <w:multiLevelType w:val="multilevel"/>
    <w:tmpl w:val="EC04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A7D3F"/>
    <w:multiLevelType w:val="multilevel"/>
    <w:tmpl w:val="6D74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1"/>
  </w:num>
  <w:num w:numId="5">
    <w:abstractNumId w:val="0"/>
  </w:num>
  <w:num w:numId="6">
    <w:abstractNumId w:val="2"/>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01580"/>
    <w:rsid w:val="00001580"/>
    <w:rsid w:val="000567E1"/>
    <w:rsid w:val="00144AD3"/>
    <w:rsid w:val="0018022D"/>
    <w:rsid w:val="00224197"/>
    <w:rsid w:val="002530BD"/>
    <w:rsid w:val="00253B4B"/>
    <w:rsid w:val="0027516B"/>
    <w:rsid w:val="002E7009"/>
    <w:rsid w:val="002F274B"/>
    <w:rsid w:val="00333AD6"/>
    <w:rsid w:val="00346B93"/>
    <w:rsid w:val="003C2AC2"/>
    <w:rsid w:val="00417E66"/>
    <w:rsid w:val="00447785"/>
    <w:rsid w:val="00457569"/>
    <w:rsid w:val="00563F18"/>
    <w:rsid w:val="005C2921"/>
    <w:rsid w:val="006538F0"/>
    <w:rsid w:val="006F01B9"/>
    <w:rsid w:val="00702AF0"/>
    <w:rsid w:val="00795F58"/>
    <w:rsid w:val="007975EE"/>
    <w:rsid w:val="00812EA3"/>
    <w:rsid w:val="008167A2"/>
    <w:rsid w:val="00885CBE"/>
    <w:rsid w:val="008909DA"/>
    <w:rsid w:val="00A12937"/>
    <w:rsid w:val="00B23ED1"/>
    <w:rsid w:val="00BA7349"/>
    <w:rsid w:val="00C43458"/>
    <w:rsid w:val="00D27430"/>
    <w:rsid w:val="00D56B8C"/>
    <w:rsid w:val="00DA046F"/>
    <w:rsid w:val="00DB10D6"/>
    <w:rsid w:val="00DC5150"/>
    <w:rsid w:val="00E261B4"/>
    <w:rsid w:val="00E33FCF"/>
    <w:rsid w:val="00E42A07"/>
    <w:rsid w:val="00E5773B"/>
    <w:rsid w:val="00EE40D1"/>
    <w:rsid w:val="00FB0BA5"/>
    <w:rsid w:val="00FB0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93"/>
  </w:style>
  <w:style w:type="paragraph" w:styleId="Heading1">
    <w:name w:val="heading 1"/>
    <w:basedOn w:val="Default"/>
    <w:next w:val="Default"/>
    <w:link w:val="Heading1Char"/>
    <w:uiPriority w:val="9"/>
    <w:qFormat/>
    <w:rsid w:val="00B23ED1"/>
    <w:pPr>
      <w:outlineLvl w:val="0"/>
    </w:pPr>
    <w:rPr>
      <w:rFonts w:ascii="Arial" w:hAnsi="Arial" w:cs="Arial"/>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80"/>
    <w:rPr>
      <w:color w:val="0000FF" w:themeColor="hyperlink"/>
      <w:u w:val="single"/>
    </w:rPr>
  </w:style>
  <w:style w:type="paragraph" w:styleId="NormalWeb">
    <w:name w:val="Normal (Web)"/>
    <w:basedOn w:val="Normal"/>
    <w:uiPriority w:val="99"/>
    <w:unhideWhenUsed/>
    <w:rsid w:val="00DA0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046F"/>
    <w:pPr>
      <w:autoSpaceDE w:val="0"/>
      <w:autoSpaceDN w:val="0"/>
      <w:adjustRightInd w:val="0"/>
      <w:spacing w:after="0" w:line="240" w:lineRule="auto"/>
    </w:pPr>
    <w:rPr>
      <w:rFonts w:ascii="LILKEO+Arial,Bold" w:hAnsi="LILKEO+Arial,Bold" w:cs="LILKEO+Arial,Bold"/>
      <w:color w:val="000000"/>
      <w:sz w:val="24"/>
      <w:szCs w:val="24"/>
    </w:rPr>
  </w:style>
  <w:style w:type="paragraph" w:styleId="BalloonText">
    <w:name w:val="Balloon Text"/>
    <w:basedOn w:val="Normal"/>
    <w:link w:val="BalloonTextChar"/>
    <w:uiPriority w:val="99"/>
    <w:semiHidden/>
    <w:unhideWhenUsed/>
    <w:rsid w:val="0025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BD"/>
    <w:rPr>
      <w:rFonts w:ascii="Tahoma" w:hAnsi="Tahoma" w:cs="Tahoma"/>
      <w:sz w:val="16"/>
      <w:szCs w:val="16"/>
    </w:rPr>
  </w:style>
  <w:style w:type="table" w:styleId="TableGrid">
    <w:name w:val="Table Grid"/>
    <w:basedOn w:val="TableNormal"/>
    <w:rsid w:val="00144A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23ED1"/>
    <w:rPr>
      <w:rFonts w:ascii="Arial" w:hAnsi="Arial" w:cs="Arial"/>
      <w:sz w:val="24"/>
      <w:szCs w:val="24"/>
    </w:rPr>
  </w:style>
  <w:style w:type="paragraph" w:styleId="BodyText">
    <w:name w:val="Body Text"/>
    <w:basedOn w:val="Default"/>
    <w:next w:val="Default"/>
    <w:link w:val="BodyTextChar"/>
    <w:uiPriority w:val="99"/>
    <w:rsid w:val="00B23ED1"/>
    <w:rPr>
      <w:rFonts w:ascii="Arial" w:hAnsi="Arial" w:cs="Arial"/>
      <w:color w:val="auto"/>
    </w:rPr>
  </w:style>
  <w:style w:type="character" w:customStyle="1" w:styleId="BodyTextChar">
    <w:name w:val="Body Text Char"/>
    <w:basedOn w:val="DefaultParagraphFont"/>
    <w:link w:val="BodyText"/>
    <w:uiPriority w:val="99"/>
    <w:rsid w:val="00B23ED1"/>
    <w:rPr>
      <w:rFonts w:ascii="Arial" w:hAnsi="Arial" w:cs="Arial"/>
      <w:sz w:val="24"/>
      <w:szCs w:val="24"/>
    </w:rPr>
  </w:style>
  <w:style w:type="paragraph" w:styleId="Footer">
    <w:name w:val="footer"/>
    <w:basedOn w:val="Default"/>
    <w:next w:val="Default"/>
    <w:link w:val="FooterChar"/>
    <w:uiPriority w:val="99"/>
    <w:rsid w:val="00B23ED1"/>
    <w:rPr>
      <w:rFonts w:ascii="Arial" w:hAnsi="Arial" w:cs="Arial"/>
      <w:color w:val="auto"/>
    </w:rPr>
  </w:style>
  <w:style w:type="character" w:customStyle="1" w:styleId="FooterChar">
    <w:name w:val="Footer Char"/>
    <w:basedOn w:val="DefaultParagraphFont"/>
    <w:link w:val="Footer"/>
    <w:uiPriority w:val="99"/>
    <w:rsid w:val="00B23ED1"/>
    <w:rPr>
      <w:rFonts w:ascii="Arial" w:hAnsi="Arial" w:cs="Arial"/>
      <w:sz w:val="24"/>
      <w:szCs w:val="24"/>
    </w:rPr>
  </w:style>
  <w:style w:type="paragraph" w:styleId="ListParagraph">
    <w:name w:val="List Paragraph"/>
    <w:basedOn w:val="Normal"/>
    <w:uiPriority w:val="34"/>
    <w:qFormat/>
    <w:rsid w:val="00A12937"/>
    <w:pPr>
      <w:ind w:left="720"/>
      <w:contextualSpacing/>
    </w:pPr>
  </w:style>
  <w:style w:type="paragraph" w:styleId="Bibliography">
    <w:name w:val="Bibliography"/>
    <w:basedOn w:val="Normal"/>
    <w:next w:val="Normal"/>
    <w:uiPriority w:val="37"/>
    <w:unhideWhenUsed/>
    <w:rsid w:val="00563F18"/>
  </w:style>
</w:styles>
</file>

<file path=word/webSettings.xml><?xml version="1.0" encoding="utf-8"?>
<w:webSettings xmlns:r="http://schemas.openxmlformats.org/officeDocument/2006/relationships" xmlns:w="http://schemas.openxmlformats.org/wordprocessingml/2006/main">
  <w:divs>
    <w:div w:id="147600829">
      <w:bodyDiv w:val="1"/>
      <w:marLeft w:val="0"/>
      <w:marRight w:val="0"/>
      <w:marTop w:val="0"/>
      <w:marBottom w:val="0"/>
      <w:divBdr>
        <w:top w:val="none" w:sz="0" w:space="0" w:color="auto"/>
        <w:left w:val="none" w:sz="0" w:space="0" w:color="auto"/>
        <w:bottom w:val="none" w:sz="0" w:space="0" w:color="auto"/>
        <w:right w:val="none" w:sz="0" w:space="0" w:color="auto"/>
      </w:divBdr>
      <w:divsChild>
        <w:div w:id="980959320">
          <w:marLeft w:val="0"/>
          <w:marRight w:val="0"/>
          <w:marTop w:val="0"/>
          <w:marBottom w:val="0"/>
          <w:divBdr>
            <w:top w:val="none" w:sz="0" w:space="0" w:color="auto"/>
            <w:left w:val="none" w:sz="0" w:space="0" w:color="auto"/>
            <w:bottom w:val="none" w:sz="0" w:space="0" w:color="auto"/>
            <w:right w:val="none" w:sz="0" w:space="0" w:color="auto"/>
          </w:divBdr>
        </w:div>
      </w:divsChild>
    </w:div>
    <w:div w:id="920336732">
      <w:bodyDiv w:val="1"/>
      <w:marLeft w:val="0"/>
      <w:marRight w:val="0"/>
      <w:marTop w:val="0"/>
      <w:marBottom w:val="0"/>
      <w:divBdr>
        <w:top w:val="none" w:sz="0" w:space="0" w:color="auto"/>
        <w:left w:val="none" w:sz="0" w:space="0" w:color="auto"/>
        <w:bottom w:val="none" w:sz="0" w:space="0" w:color="auto"/>
        <w:right w:val="none" w:sz="0" w:space="0" w:color="auto"/>
      </w:divBdr>
      <w:divsChild>
        <w:div w:id="219437554">
          <w:marLeft w:val="0"/>
          <w:marRight w:val="0"/>
          <w:marTop w:val="0"/>
          <w:marBottom w:val="0"/>
          <w:divBdr>
            <w:top w:val="none" w:sz="0" w:space="0" w:color="auto"/>
            <w:left w:val="none" w:sz="0" w:space="0" w:color="auto"/>
            <w:bottom w:val="none" w:sz="0" w:space="0" w:color="auto"/>
            <w:right w:val="none" w:sz="0" w:space="0" w:color="auto"/>
          </w:divBdr>
        </w:div>
      </w:divsChild>
    </w:div>
    <w:div w:id="10952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enttrustweb.org/uk"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emcointerioursco.uk/productaspx?alsc" TargetMode="External"/><Relationship Id="rId7" Type="http://schemas.openxmlformats.org/officeDocument/2006/relationships/image" Target="media/image2.wmf"/><Relationship Id="rId12" Type="http://schemas.openxmlformats.org/officeDocument/2006/relationships/image" Target="media/image5.jpeg"/><Relationship Id="rId17" Type="http://schemas.openxmlformats.org/officeDocument/2006/relationships/hyperlink" Target="http://www.titirangi.school.mz/library_zoo.aspx" TargetMode="External"/><Relationship Id="rId25" Type="http://schemas.openxmlformats.org/officeDocument/2006/relationships/hyperlink" Target="http://www.demco.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openingthebook.com"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condoricet.com" TargetMode="External"/><Relationship Id="rId23" Type="http://schemas.openxmlformats.org/officeDocument/2006/relationships/hyperlink" Target="http://www.access-board.gov/ufas/ufas-html/ufas.htm#4.30" TargetMode="External"/><Relationship Id="rId10" Type="http://schemas.openxmlformats.org/officeDocument/2006/relationships/image" Target="media/image4.jpeg"/><Relationship Id="rId19" Type="http://schemas.openxmlformats.org/officeDocument/2006/relationships/hyperlink" Target="http://www.juliesykes.co.uk/i/IMG_0143jpg" TargetMode="External"/><Relationship Id="rId4" Type="http://schemas.openxmlformats.org/officeDocument/2006/relationships/settings" Target="settings.xml"/><Relationship Id="rId9" Type="http://schemas.openxmlformats.org/officeDocument/2006/relationships/hyperlink" Target="http://www.openingthebook.com" TargetMode="External"/><Relationship Id="rId14" Type="http://schemas.openxmlformats.org/officeDocument/2006/relationships/image" Target="media/image6.jpeg"/><Relationship Id="rId22" Type="http://schemas.openxmlformats.org/officeDocument/2006/relationships/hyperlink" Target="http://www.floorplan.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DEM10</b:Tag>
    <b:SourceType>Misc</b:SourceType>
    <b:Guid>{21B596D3-A507-4083-A6E8-3040A75D7AE2}</b:Guid>
    <b:LCID>0</b:LCID>
    <b:Title>DEMCO</b:Title>
    <b:Year>2010</b:Year>
    <b:City>Madison</b:City>
    <b:PublicationTitle>DEMCO Ordering Supplies</b:PublicationTitle>
    <b:StateProvince>Wisconsin</b:StateProvince>
    <b:RefOrder>1</b:RefOrder>
  </b:Source>
  <b:Source>
    <b:Tag>Bur98</b:Tag>
    <b:SourceType>InternetSite</b:SourceType>
    <b:Guid>{363D27AD-C372-4B28-84B9-1C3D878890C7}</b:Guid>
    <b:LCID>0</b:LCID>
    <b:Author>
      <b:Author>
        <b:NameList>
          <b:Person>
            <b:Last>Burns</b:Last>
            <b:First>Mary</b:First>
          </b:Person>
          <b:Person>
            <b:Last>Heath</b:Last>
            <b:First>Marilyn</b:First>
          </b:Person>
          <b:Person>
            <b:Last>Dimock</b:Last>
            <b:First>Vicki</b:First>
          </b:Person>
        </b:NameList>
      </b:Author>
    </b:Author>
    <b:Title>Constructivism and Technology:  On the Road to Student Centered Learning</b:Title>
    <b:Year>1998</b:Year>
    <b:Month>Fall</b:Month>
    <b:InternetSiteTitle>Southwest Educational Development Laboratory</b:InternetSiteTitle>
    <b:YearAccessed>2009</b:YearAccessed>
    <b:MonthAccessed>June</b:MonthAccessed>
    <b:DayAccessed>24</b:DayAccessed>
    <b:URL>http://www.sedl.org/pubs/tapinto/v1n1.pdf</b:URL>
    <b:RefOrder>2</b:RefOrder>
  </b:Source>
  <b:Source>
    <b:Tag>Cen08</b:Tag>
    <b:SourceType>InternetSite</b:SourceType>
    <b:Guid>{24454C90-02F4-4F92-AE09-430C94CEBBD5}</b:Guid>
    <b:LCID>0</b:LCID>
    <b:Author>
      <b:Author>
        <b:NameList>
          <b:Person>
            <b:Last>Center for Instruction</b:Last>
            <b:First>Research,</b:First>
            <b:Middle>Technology</b:Middle>
          </b:Person>
        </b:NameList>
      </b:Author>
    </b:Author>
    <b:Title>Instructional Design and Teaching Styles: Facilitator Approach</b:Title>
    <b:InternetSiteTitle>Indiana State University</b:InternetSiteTitle>
    <b:Year>2008</b:Year>
    <b:YearAccessed>2010</b:YearAccessed>
    <b:MonthAccessed>February</b:MonthAccessed>
    <b:DayAccessed>24</b:DayAccessed>
    <b:URL>http://www.indstate.edu/cirt/facdev/pedagogies/styles/id4.html</b:URL>
    <b:RefOrder>3</b:RefOrder>
  </b:Source>
  <b:Source>
    <b:Tag>Don08</b:Tag>
    <b:SourceType>Book</b:SourceType>
    <b:Guid>{FDA215FC-A5A5-46B7-8105-42D7BAACA80F}</b:Guid>
    <b:LCID>0</b:LCID>
    <b:Author>
      <b:Author>
        <b:NameList>
          <b:Person>
            <b:Last>Donham</b:Last>
            <b:First>J</b:First>
          </b:Person>
        </b:NameList>
      </b:Author>
    </b:Author>
    <b:Title>Enhancing teaching and learning:  A leadership guide for school library media specialist</b:Title>
    <b:Year>2008</b:Year>
    <b:City>New York</b:City>
    <b:Publisher>Neal-Schuman Publishers, Inc</b:Publisher>
    <b:RefOrder>4</b:RefOrder>
  </b:Source>
  <b:Source>
    <b:Tag>Inf98</b:Tag>
    <b:SourceType>Book</b:SourceType>
    <b:Guid>{33986049-7452-4389-9A58-CA5E79C93A98}</b:Guid>
    <b:LCID>0</b:LCID>
    <b:Title>Information Power: Building Partnerships for Learning</b:Title>
    <b:Year>1998</b:Year>
    <b:City>Chicago</b:City>
    <b:Publisher>American Library Association</b:Publisher>
    <b:Author>
      <b:Author>
        <b:NameList>
          <b:Person>
            <b:Last>Libraries</b:Last>
            <b:First>A.</b:First>
            <b:Middle>A.</b:Middle>
          </b:Person>
        </b:NameList>
      </b:Author>
    </b:Author>
    <b:RefOrder>5</b:RefOrder>
  </b:Source>
  <b:Source>
    <b:Tag>Mar10</b:Tag>
    <b:SourceType>DocumentFromInternetSite</b:SourceType>
    <b:Guid>{2B77D04B-89E8-4F15-AFAE-C821D57EFEC0}</b:Guid>
    <b:LCID>0</b:LCID>
    <b:Author>
      <b:Author>
        <b:Corporate>Maryland State Department of Education</b:Corporate>
      </b:Author>
    </b:Author>
    <b:Title>Grades K through 1  Expectations </b:Title>
    <b:InternetSiteTitle>Maryland Library Media Voluntary State Curriculum</b:InternetSiteTitle>
    <b:YearAccessed>2010</b:YearAccessed>
    <b:MonthAccessed>May</b:MonthAccessed>
    <b:DayAccessed>3</b:DayAccessed>
    <b:URL>http://www.mdk12.org/instruction/curriculum/library_media/primary_expectations.pdf</b:URL>
    <b:RefOrder>6</b:RefOrder>
  </b:Source>
  <b:Source>
    <b:Tag>Irv05</b:Tag>
    <b:SourceType>DocumentFromInternetSite</b:SourceType>
    <b:Guid>{CE9E491D-F7AB-4D03-B98D-E9E2CE1A129B}</b:Guid>
    <b:LCID>0</b:LCID>
    <b:Author>
      <b:Author>
        <b:NameList>
          <b:Person>
            <b:Last>Irvall</b:Last>
            <b:First>Birgitta</b:First>
          </b:Person>
        </b:NameList>
      </b:Author>
    </b:Author>
    <b:Title>International Federation of Library Associations and Institutions</b:Title>
    <b:InternetSiteTitle>Access to libraries forpersons with disabilities</b:InternetSiteTitle>
    <b:Year>2005</b:Year>
    <b:YearAccessed>2010</b:YearAccessed>
    <b:MonthAccessed>May</b:MonthAccessed>
    <b:DayAccessed>2</b:DayAccessed>
    <b:URL>http://www.eric.ed.gov/ERICDocs/data/ericdocs2sql/content_storage_01/0000019b/80/27/f8/64.pdf</b:URL>
    <b:RefOrder>7</b:RefOrder>
  </b:Source>
  <b:Source>
    <b:Tag>Ame10</b:Tag>
    <b:SourceType>DocumentFromInternetSite</b:SourceType>
    <b:Guid>{3EB06F7C-7A9E-403F-9267-ABA04C36FA8E}</b:Guid>
    <b:LCID>0</b:LCID>
    <b:Author>
      <b:Author>
        <b:Corporate>American Association School Librarians</b:Corporate>
      </b:Author>
    </b:Author>
    <b:Title>AASL Learning Standards</b:Title>
    <b:InternetSiteTitle>Standards for the 21st Century Learner</b:InternetSiteTitle>
    <b:YearAccessed>2010</b:YearAccessed>
    <b:MonthAccessed>May</b:MonthAccessed>
    <b:DayAccessed>4</b:DayAccessed>
    <b:URL>http://www.ala.org/ala/mgrps/divs/aasl/guidelinesandstandards/learningstandards/AASL_LearningStandards.pdf </b:URL>
    <b:RefOrder>8</b:RefOrder>
  </b:Source>
  <b:Source>
    <b:Tag>Nat10</b:Tag>
    <b:SourceType>InternetSite</b:SourceType>
    <b:Guid>{0BA37840-5E80-4C59-946C-67DEA203CC3F}</b:Guid>
    <b:LCID>0</b:LCID>
    <b:Author>
      <b:Author>
        <b:Corporate>National Institute of Building Sciences</b:Corporate>
      </b:Author>
    </b:Author>
    <b:Title>Electrical Lighting Controls</b:Title>
    <b:YearAccessed>2010</b:YearAccessed>
    <b:MonthAccessed>May</b:MonthAccessed>
    <b:DayAccessed>1</b:DayAccessed>
    <b:URL>http://www.wbdg.org/resources/electriclighting.php?r=elementary</b:URL>
    <b:RefOrder>9</b:RefOrder>
  </b:Source>
  <b:Source>
    <b:Tag>Nat101</b:Tag>
    <b:SourceType>InternetSite</b:SourceType>
    <b:Guid>{8BB451C8-3BA7-40C9-B269-3A7426184395}</b:Guid>
    <b:LCID>0</b:LCID>
    <b:Author>
      <b:Author>
        <b:Corporate>National Institute of Building Sciences</b:Corporate>
      </b:Author>
    </b:Author>
    <b:Title>Educational Facilities</b:Title>
    <b:YearAccessed>2010</b:YearAccessed>
    <b:MonthAccessed>May</b:MonthAccessed>
    <b:DayAccessed>5</b:DayAccessed>
    <b:URL>http://www.edfacilities.org/rl/libraries.cfm</b:URL>
    <b:RefOrder>10</b:RefOrder>
  </b:Source>
  <b:Source>
    <b:Tag>Nat102</b:Tag>
    <b:SourceType>InternetSite</b:SourceType>
    <b:Guid>{22A2B03F-B1AF-41D3-84B5-057A0273D90A}</b:Guid>
    <b:LCID>0</b:LCID>
    <b:Author>
      <b:Author>
        <b:Corporate>National Institute of Building Sciences</b:Corporate>
      </b:Author>
    </b:Author>
    <b:Title>Acoustics Comfort</b:Title>
    <b:YearAccessed>2010</b:YearAccessed>
    <b:MonthAccessed>May</b:MonthAccessed>
    <b:DayAccessed>1</b:DayAccessed>
    <b:URL>http://www.wbdg.org/resources/acoustic.php?r=school_library</b:URL>
    <b:RefOrder>11</b:RefOrder>
  </b:Source>
  <b:Source>
    <b:Tag>Har10</b:Tag>
    <b:SourceType>Interview</b:SourceType>
    <b:Guid>{97E549CA-92E8-4426-B084-D5A5EABD6CD2}</b:Guid>
    <b:LCID>0</b:LCID>
    <b:Author>
      <b:Interviewee>
        <b:NameList>
          <b:Person>
            <b:Last>Haring</b:Last>
            <b:First>Mike</b:First>
          </b:Person>
        </b:NameList>
      </b:Interviewee>
      <b:Interviewer>
        <b:NameList>
          <b:Person>
            <b:Last>LeMire</b:Last>
            <b:First>Renee</b:First>
          </b:Person>
        </b:NameList>
      </b:Interviewer>
    </b:Author>
    <b:Title>Energy and Safety Manager</b:Title>
    <b:Year>2010</b:Year>
    <b:Month>May</b:Month>
    <b:Day>7</b:Day>
    <b:RefOrder>12</b:RefOrder>
  </b:Source>
</b:Sources>
</file>

<file path=customXml/itemProps1.xml><?xml version="1.0" encoding="utf-8"?>
<ds:datastoreItem xmlns:ds="http://schemas.openxmlformats.org/officeDocument/2006/customXml" ds:itemID="{92FAE0C9-AFFC-4BA9-B8EA-A592268B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27</Pages>
  <Words>7538</Words>
  <Characters>42972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Douglas</dc:creator>
  <cp:lastModifiedBy>Katie Douglas</cp:lastModifiedBy>
  <cp:revision>10</cp:revision>
  <dcterms:created xsi:type="dcterms:W3CDTF">2010-05-04T02:04:00Z</dcterms:created>
  <dcterms:modified xsi:type="dcterms:W3CDTF">2010-05-12T03:03:00Z</dcterms:modified>
</cp:coreProperties>
</file>